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369" w:rsidRPr="00061270" w:rsidRDefault="003163EF" w:rsidP="00967369">
      <w:pPr>
        <w:pStyle w:val="Tekstzonderopmaak"/>
        <w:spacing w:line="264" w:lineRule="auto"/>
        <w:jc w:val="both"/>
        <w:rPr>
          <w:rFonts w:ascii="Verdana" w:hAnsi="Verdana"/>
          <w:b/>
          <w:sz w:val="28"/>
          <w:szCs w:val="28"/>
        </w:rPr>
      </w:pPr>
      <w:r>
        <w:rPr>
          <w:rFonts w:ascii="Verdana" w:hAnsi="Verdana"/>
          <w:b/>
          <w:sz w:val="28"/>
          <w:szCs w:val="28"/>
        </w:rPr>
        <w:t xml:space="preserve">Voorbeeldreglement </w:t>
      </w:r>
      <w:r w:rsidR="00967369" w:rsidRPr="00061270">
        <w:rPr>
          <w:rFonts w:ascii="Verdana" w:hAnsi="Verdana"/>
          <w:b/>
          <w:sz w:val="28"/>
          <w:szCs w:val="28"/>
        </w:rPr>
        <w:t>middelen</w:t>
      </w:r>
      <w:r>
        <w:rPr>
          <w:rFonts w:ascii="Verdana" w:hAnsi="Verdana"/>
          <w:b/>
          <w:sz w:val="28"/>
          <w:szCs w:val="28"/>
        </w:rPr>
        <w:t>gebruik</w:t>
      </w:r>
    </w:p>
    <w:p w:rsidR="00967369" w:rsidRDefault="00967369" w:rsidP="00967369">
      <w:pPr>
        <w:pStyle w:val="Tekstzonderopmaak"/>
        <w:spacing w:line="264" w:lineRule="auto"/>
        <w:jc w:val="both"/>
        <w:rPr>
          <w:rFonts w:ascii="Verdana" w:hAnsi="Verdana"/>
        </w:rPr>
      </w:pPr>
    </w:p>
    <w:p w:rsidR="00967369" w:rsidRPr="00580C06" w:rsidRDefault="00967369" w:rsidP="00967369">
      <w:pPr>
        <w:pStyle w:val="Tekstzonderopmaak"/>
        <w:spacing w:line="264" w:lineRule="auto"/>
        <w:jc w:val="both"/>
        <w:rPr>
          <w:rFonts w:ascii="Verdana" w:hAnsi="Verdana"/>
        </w:rPr>
      </w:pPr>
      <w:r w:rsidRPr="00580C06">
        <w:rPr>
          <w:rFonts w:ascii="Verdana" w:hAnsi="Verdana"/>
        </w:rPr>
        <w:t xml:space="preserve">Onze school wil bijdragen aan het welzijn van de leerlingen en medewerkers. Dat kan alleen wanneer de regels die we hebben opgesteld voor iedereen gelden. En wanneer iedereen zich eraan houdt: leerlingen en personeel. Ook voor het gebruik van genotmiddelen gelden regels. Ze zijn bedoeld om: </w:t>
      </w:r>
    </w:p>
    <w:p w:rsidR="00967369" w:rsidRPr="00580C06" w:rsidRDefault="00967369" w:rsidP="00967369">
      <w:pPr>
        <w:pStyle w:val="Tekstzonderopmaak"/>
        <w:spacing w:line="264" w:lineRule="auto"/>
        <w:jc w:val="both"/>
        <w:rPr>
          <w:rFonts w:ascii="Verdana" w:hAnsi="Verdana"/>
        </w:rPr>
      </w:pPr>
      <w:r w:rsidRPr="00580C06">
        <w:rPr>
          <w:rFonts w:ascii="Verdana" w:hAnsi="Verdana"/>
        </w:rPr>
        <w:t>•</w:t>
      </w:r>
      <w:r w:rsidRPr="00580C06">
        <w:rPr>
          <w:rFonts w:ascii="Verdana" w:hAnsi="Verdana"/>
        </w:rPr>
        <w:tab/>
        <w:t>bij te dragen aan ieders gezondheid</w:t>
      </w:r>
    </w:p>
    <w:p w:rsidR="00967369" w:rsidRPr="00580C06" w:rsidRDefault="00967369" w:rsidP="00967369">
      <w:pPr>
        <w:pStyle w:val="Tekstzonderopmaak"/>
        <w:spacing w:line="264" w:lineRule="auto"/>
        <w:jc w:val="both"/>
        <w:rPr>
          <w:rFonts w:ascii="Verdana" w:hAnsi="Verdana"/>
        </w:rPr>
      </w:pPr>
      <w:r w:rsidRPr="00580C06">
        <w:rPr>
          <w:rFonts w:ascii="Verdana" w:hAnsi="Verdana"/>
        </w:rPr>
        <w:t>•</w:t>
      </w:r>
      <w:r w:rsidRPr="00580C06">
        <w:rPr>
          <w:rFonts w:ascii="Verdana" w:hAnsi="Verdana"/>
        </w:rPr>
        <w:tab/>
        <w:t>te voorkomen dat iemand onnodig last heeft van anderen</w:t>
      </w:r>
    </w:p>
    <w:p w:rsidR="00967369" w:rsidRPr="00580C06" w:rsidRDefault="00967369" w:rsidP="00967369">
      <w:pPr>
        <w:pStyle w:val="Tekstzonderopmaak"/>
        <w:spacing w:line="264" w:lineRule="auto"/>
        <w:ind w:left="705" w:hanging="705"/>
        <w:jc w:val="both"/>
        <w:rPr>
          <w:rFonts w:ascii="Verdana" w:hAnsi="Verdana"/>
        </w:rPr>
      </w:pPr>
      <w:r w:rsidRPr="00580C06">
        <w:rPr>
          <w:rFonts w:ascii="Verdana" w:hAnsi="Verdana"/>
        </w:rPr>
        <w:t>•</w:t>
      </w:r>
      <w:r w:rsidRPr="00580C06">
        <w:rPr>
          <w:rFonts w:ascii="Verdana" w:hAnsi="Verdana"/>
        </w:rPr>
        <w:tab/>
        <w:t xml:space="preserve">ervoor te zorgen dat de school haar belangrijkste functie (het geven en volgen van onderwijs) zo goed mogelijk kan uitvoeren </w:t>
      </w:r>
    </w:p>
    <w:p w:rsidR="00967369" w:rsidRPr="00580C06" w:rsidRDefault="00967369" w:rsidP="00967369">
      <w:pPr>
        <w:pStyle w:val="Tekstzonderopmaak"/>
        <w:spacing w:line="264" w:lineRule="auto"/>
        <w:jc w:val="both"/>
        <w:rPr>
          <w:rFonts w:ascii="Verdana" w:hAnsi="Verdana"/>
        </w:rPr>
      </w:pPr>
    </w:p>
    <w:p w:rsidR="00967369" w:rsidRDefault="00967369" w:rsidP="00967369">
      <w:pPr>
        <w:pStyle w:val="Tekstzonderopmaak"/>
        <w:spacing w:line="264" w:lineRule="auto"/>
        <w:jc w:val="both"/>
        <w:rPr>
          <w:rFonts w:ascii="Verdana" w:hAnsi="Verdana"/>
        </w:rPr>
      </w:pPr>
      <w:r w:rsidRPr="00580C06">
        <w:rPr>
          <w:rFonts w:ascii="Verdana" w:hAnsi="Verdana"/>
        </w:rPr>
        <w:t xml:space="preserve">De genoemde regels gelden voor de dagelijkse gang van zaken op school. Wanneer  er buiten school onder verantwoordelijkheid of in naam van de school (feestelijke) bijeenkomsten plaatsvinden, beschouwt de school het als haar verantwoordelijkheid om met organisatoren en exploitanten afspraken te maken over genotmiddelengebruik. </w:t>
      </w:r>
    </w:p>
    <w:p w:rsidR="00967369" w:rsidRDefault="00967369" w:rsidP="00967369">
      <w:pPr>
        <w:pStyle w:val="Tekstzonderopmaak"/>
        <w:spacing w:line="264" w:lineRule="auto"/>
        <w:jc w:val="both"/>
        <w:rPr>
          <w:rFonts w:ascii="Verdana" w:hAnsi="Verdana"/>
        </w:rPr>
      </w:pPr>
    </w:p>
    <w:p w:rsidR="00967369" w:rsidRPr="00580C06" w:rsidRDefault="00967369" w:rsidP="00967369">
      <w:pPr>
        <w:tabs>
          <w:tab w:val="left" w:pos="-1440"/>
          <w:tab w:val="left" w:pos="-720"/>
          <w:tab w:val="left" w:pos="0"/>
          <w:tab w:val="left" w:pos="284"/>
          <w:tab w:val="left" w:pos="720"/>
          <w:tab w:val="left" w:pos="861"/>
          <w:tab w:val="left" w:pos="1440"/>
          <w:tab w:val="left" w:pos="1612"/>
          <w:tab w:val="left" w:pos="2160"/>
        </w:tabs>
        <w:spacing w:line="264" w:lineRule="auto"/>
        <w:ind w:right="-2"/>
        <w:jc w:val="both"/>
        <w:rPr>
          <w:spacing w:val="-3"/>
        </w:rPr>
      </w:pPr>
      <w:r w:rsidRPr="00580C06">
        <w:rPr>
          <w:spacing w:val="-3"/>
          <w:u w:val="single"/>
        </w:rPr>
        <w:t>Wan</w:t>
      </w:r>
      <w:r w:rsidR="003163EF">
        <w:rPr>
          <w:spacing w:val="-3"/>
          <w:u w:val="single"/>
        </w:rPr>
        <w:t xml:space="preserve">neer iemand de regels rond het gebruik van </w:t>
      </w:r>
      <w:r w:rsidRPr="00580C06">
        <w:rPr>
          <w:spacing w:val="-3"/>
          <w:u w:val="single"/>
        </w:rPr>
        <w:t>mid</w:t>
      </w:r>
      <w:r w:rsidRPr="00580C06">
        <w:rPr>
          <w:spacing w:val="-3"/>
          <w:u w:val="single"/>
        </w:rPr>
        <w:softHyphen/>
        <w:t>delen overtreedt, volgt een gesprek.</w:t>
      </w:r>
    </w:p>
    <w:p w:rsidR="00967369" w:rsidRDefault="00967369" w:rsidP="00967369">
      <w:pPr>
        <w:pStyle w:val="Tekstzonderopmaak"/>
        <w:spacing w:line="264" w:lineRule="auto"/>
        <w:jc w:val="both"/>
        <w:rPr>
          <w:rFonts w:ascii="Verdana" w:hAnsi="Verdana"/>
        </w:rPr>
      </w:pPr>
    </w:p>
    <w:p w:rsidR="00967369" w:rsidRPr="00061270" w:rsidRDefault="00967369" w:rsidP="00967369">
      <w:pPr>
        <w:pStyle w:val="Tekstzonderopmaak"/>
        <w:spacing w:line="264" w:lineRule="auto"/>
        <w:jc w:val="both"/>
        <w:rPr>
          <w:rFonts w:ascii="Verdana" w:hAnsi="Verdana"/>
          <w:i/>
        </w:rPr>
      </w:pPr>
      <w:r w:rsidRPr="00061270">
        <w:rPr>
          <w:rFonts w:ascii="Verdana" w:hAnsi="Verdana"/>
          <w:i/>
        </w:rPr>
        <w:t>Roken</w:t>
      </w:r>
    </w:p>
    <w:p w:rsidR="00967369" w:rsidRPr="00580C06" w:rsidRDefault="00967369" w:rsidP="00967369">
      <w:pPr>
        <w:pStyle w:val="Tekstzonderopmaak"/>
        <w:spacing w:line="264" w:lineRule="auto"/>
        <w:jc w:val="both"/>
        <w:rPr>
          <w:rFonts w:ascii="Verdana" w:hAnsi="Verdana"/>
        </w:rPr>
      </w:pPr>
      <w:r w:rsidRPr="00580C06">
        <w:rPr>
          <w:rFonts w:ascii="Verdana" w:hAnsi="Verdana"/>
        </w:rPr>
        <w:t>1.</w:t>
      </w:r>
      <w:r w:rsidRPr="00580C06">
        <w:rPr>
          <w:rFonts w:ascii="Verdana" w:hAnsi="Verdana"/>
        </w:rPr>
        <w:tab/>
        <w:t>In school wordt niet gerookt.</w:t>
      </w:r>
    </w:p>
    <w:p w:rsidR="00967369" w:rsidRPr="00580C06" w:rsidRDefault="00967369" w:rsidP="00967369">
      <w:pPr>
        <w:pStyle w:val="Tekstzonderopmaak"/>
        <w:spacing w:line="264" w:lineRule="auto"/>
        <w:ind w:left="705"/>
        <w:jc w:val="both"/>
        <w:rPr>
          <w:rFonts w:ascii="Verdana" w:hAnsi="Verdana"/>
        </w:rPr>
      </w:pPr>
      <w:r w:rsidRPr="00580C06">
        <w:rPr>
          <w:rFonts w:ascii="Verdana" w:hAnsi="Verdana"/>
        </w:rPr>
        <w:t xml:space="preserve">Onze school is een openbaar gebouw. Volgens de wet mag daar binnen niet worden gerookt. </w:t>
      </w:r>
      <w:r w:rsidR="003163EF">
        <w:rPr>
          <w:rFonts w:ascii="Verdana" w:hAnsi="Verdana"/>
        </w:rPr>
        <w:t xml:space="preserve">Eventueel is roken voor </w:t>
      </w:r>
      <w:r w:rsidR="00ED6A1F">
        <w:rPr>
          <w:rFonts w:ascii="Verdana" w:hAnsi="Verdana"/>
        </w:rPr>
        <w:t xml:space="preserve">medewerkers </w:t>
      </w:r>
      <w:r w:rsidRPr="00580C06">
        <w:rPr>
          <w:rFonts w:ascii="Verdana" w:hAnsi="Verdana"/>
        </w:rPr>
        <w:t>toegestaan op plekken die daar speciaal voor aangewezen zijn</w:t>
      </w:r>
      <w:r w:rsidR="00706A77">
        <w:rPr>
          <w:rFonts w:ascii="Verdana" w:hAnsi="Verdana"/>
        </w:rPr>
        <w:t>.</w:t>
      </w:r>
    </w:p>
    <w:p w:rsidR="00967369" w:rsidRDefault="00967369" w:rsidP="00967369">
      <w:pPr>
        <w:pStyle w:val="Tekstzonderopmaak"/>
        <w:spacing w:line="264" w:lineRule="auto"/>
        <w:jc w:val="both"/>
        <w:rPr>
          <w:rFonts w:ascii="Verdana" w:hAnsi="Verdana"/>
        </w:rPr>
      </w:pPr>
    </w:p>
    <w:p w:rsidR="00ED6A1F" w:rsidRDefault="00ED6A1F" w:rsidP="00ED6A1F">
      <w:pPr>
        <w:pStyle w:val="Tekstzonderopmaak"/>
        <w:spacing w:line="264" w:lineRule="auto"/>
        <w:ind w:left="705" w:hanging="705"/>
        <w:jc w:val="both"/>
        <w:rPr>
          <w:rFonts w:ascii="Verdana" w:hAnsi="Verdana"/>
        </w:rPr>
      </w:pPr>
      <w:r>
        <w:rPr>
          <w:rFonts w:ascii="Verdana" w:hAnsi="Verdana"/>
        </w:rPr>
        <w:t>2.</w:t>
      </w:r>
      <w:r>
        <w:rPr>
          <w:rFonts w:ascii="Verdana" w:hAnsi="Verdana"/>
        </w:rPr>
        <w:tab/>
      </w:r>
      <w:r w:rsidRPr="00ED6A1F">
        <w:rPr>
          <w:rFonts w:ascii="Verdana" w:hAnsi="Verdana"/>
        </w:rPr>
        <w:t xml:space="preserve">Op </w:t>
      </w:r>
      <w:r w:rsidR="008E36FA">
        <w:rPr>
          <w:rFonts w:ascii="Verdana" w:hAnsi="Verdana"/>
        </w:rPr>
        <w:t>het</w:t>
      </w:r>
      <w:r w:rsidR="00640225">
        <w:rPr>
          <w:rFonts w:ascii="Verdana" w:hAnsi="Verdana"/>
        </w:rPr>
        <w:t xml:space="preserve"> schoolplein wordt niet gerookt. Vanaf 2020 zijn alle scholen (PO, VO, MBO en HBO/WO) verplicht een </w:t>
      </w:r>
      <w:hyperlink r:id="rId7" w:history="1">
        <w:r w:rsidR="00640225" w:rsidRPr="00640225">
          <w:rPr>
            <w:rStyle w:val="Hyperlink"/>
            <w:rFonts w:ascii="Verdana" w:hAnsi="Verdana"/>
          </w:rPr>
          <w:t>rookvrij schoolterrein</w:t>
        </w:r>
      </w:hyperlink>
      <w:r w:rsidR="00640225">
        <w:rPr>
          <w:rFonts w:ascii="Verdana" w:hAnsi="Verdana"/>
        </w:rPr>
        <w:t xml:space="preserve"> te voeren. </w:t>
      </w:r>
    </w:p>
    <w:p w:rsidR="00ED6A1F" w:rsidRPr="00580C06" w:rsidRDefault="00ED6A1F" w:rsidP="00ED6A1F">
      <w:pPr>
        <w:pStyle w:val="Tekstzonderopmaak"/>
        <w:spacing w:line="264" w:lineRule="auto"/>
        <w:ind w:left="705" w:hanging="705"/>
        <w:jc w:val="both"/>
        <w:rPr>
          <w:rFonts w:ascii="Verdana" w:hAnsi="Verdana"/>
        </w:rPr>
      </w:pPr>
    </w:p>
    <w:p w:rsidR="00967369" w:rsidRPr="00580C06" w:rsidRDefault="00ED6A1F" w:rsidP="00967369">
      <w:pPr>
        <w:pStyle w:val="Tekstzonderopmaak"/>
        <w:spacing w:line="264" w:lineRule="auto"/>
        <w:ind w:left="705" w:hanging="705"/>
        <w:jc w:val="both"/>
        <w:rPr>
          <w:rFonts w:ascii="Verdana" w:hAnsi="Verdana"/>
        </w:rPr>
      </w:pPr>
      <w:r>
        <w:rPr>
          <w:rFonts w:ascii="Verdana" w:hAnsi="Verdana"/>
        </w:rPr>
        <w:t>3</w:t>
      </w:r>
      <w:r w:rsidR="00967369" w:rsidRPr="00580C06">
        <w:rPr>
          <w:rFonts w:ascii="Verdana" w:hAnsi="Verdana"/>
        </w:rPr>
        <w:t>.</w:t>
      </w:r>
      <w:r w:rsidR="00967369" w:rsidRPr="00580C06">
        <w:rPr>
          <w:rFonts w:ascii="Verdana" w:hAnsi="Verdana"/>
        </w:rPr>
        <w:tab/>
        <w:t xml:space="preserve">Tijdens vergaderingen, werkbijeenkomsten en andere overlegsituaties wordt niet gerookt. De aanwezigen bepalen of er gedurende de bijeenkomst een rookpauze wordt gehouden. In voorkomende gevallen wordt gebruik gemaakt van de door de </w:t>
      </w:r>
      <w:r w:rsidR="003163EF">
        <w:rPr>
          <w:rFonts w:ascii="Verdana" w:hAnsi="Verdana"/>
        </w:rPr>
        <w:t>(</w:t>
      </w:r>
      <w:r w:rsidR="00967369" w:rsidRPr="00580C06">
        <w:rPr>
          <w:rFonts w:ascii="Verdana" w:hAnsi="Verdana"/>
        </w:rPr>
        <w:t>vestigings</w:t>
      </w:r>
      <w:r w:rsidR="003163EF">
        <w:rPr>
          <w:rFonts w:ascii="Verdana" w:hAnsi="Verdana"/>
        </w:rPr>
        <w:t>)</w:t>
      </w:r>
      <w:r w:rsidR="00967369" w:rsidRPr="00580C06">
        <w:rPr>
          <w:rFonts w:ascii="Verdana" w:hAnsi="Verdana"/>
        </w:rPr>
        <w:t xml:space="preserve">directeur aangewezen ruimte(n) bedoeld onder punt 1. </w:t>
      </w:r>
    </w:p>
    <w:p w:rsidR="00967369" w:rsidRPr="00580C06" w:rsidRDefault="00967369" w:rsidP="00967369">
      <w:pPr>
        <w:pStyle w:val="Tekstzonderopmaak"/>
        <w:spacing w:line="264" w:lineRule="auto"/>
        <w:jc w:val="both"/>
        <w:rPr>
          <w:rFonts w:ascii="Verdana" w:hAnsi="Verdana"/>
        </w:rPr>
      </w:pPr>
    </w:p>
    <w:p w:rsidR="00967369" w:rsidRPr="00580C06" w:rsidRDefault="00ED6A1F" w:rsidP="00967369">
      <w:pPr>
        <w:pStyle w:val="Tekstzonderopmaak"/>
        <w:spacing w:line="264" w:lineRule="auto"/>
        <w:ind w:left="705" w:hanging="705"/>
        <w:jc w:val="both"/>
        <w:rPr>
          <w:rFonts w:ascii="Verdana" w:hAnsi="Verdana"/>
        </w:rPr>
      </w:pPr>
      <w:r>
        <w:rPr>
          <w:rFonts w:ascii="Verdana" w:hAnsi="Verdana"/>
        </w:rPr>
        <w:t>4</w:t>
      </w:r>
      <w:r w:rsidR="00967369" w:rsidRPr="00580C06">
        <w:rPr>
          <w:rFonts w:ascii="Verdana" w:hAnsi="Verdana"/>
        </w:rPr>
        <w:t>.</w:t>
      </w:r>
      <w:r w:rsidR="00967369" w:rsidRPr="00580C06">
        <w:rPr>
          <w:rFonts w:ascii="Verdana" w:hAnsi="Verdana"/>
        </w:rPr>
        <w:tab/>
        <w:t>Voor iedereen geldt dat hij of zij ophoudt met roken zodra anderen daarvan hinder ondervinden. Ook passief roken is immers schadelijk voor de gezondheid.</w:t>
      </w:r>
    </w:p>
    <w:p w:rsidR="00967369" w:rsidRPr="00580C06" w:rsidRDefault="00967369" w:rsidP="00967369">
      <w:pPr>
        <w:pStyle w:val="Tekstzonderopmaak"/>
        <w:spacing w:line="264" w:lineRule="auto"/>
        <w:jc w:val="both"/>
        <w:rPr>
          <w:rFonts w:ascii="Verdana" w:hAnsi="Verdana"/>
        </w:rPr>
      </w:pPr>
    </w:p>
    <w:p w:rsidR="00967369" w:rsidRDefault="00ED6A1F" w:rsidP="00967369">
      <w:pPr>
        <w:pStyle w:val="Tekstzonderopmaak"/>
        <w:spacing w:line="264" w:lineRule="auto"/>
        <w:ind w:left="705" w:hanging="705"/>
        <w:jc w:val="both"/>
        <w:rPr>
          <w:rFonts w:ascii="Verdana" w:hAnsi="Verdana"/>
        </w:rPr>
      </w:pPr>
      <w:r>
        <w:rPr>
          <w:rFonts w:ascii="Verdana" w:hAnsi="Verdana"/>
        </w:rPr>
        <w:t>5</w:t>
      </w:r>
      <w:r w:rsidR="00967369" w:rsidRPr="00580C06">
        <w:rPr>
          <w:rFonts w:ascii="Verdana" w:hAnsi="Verdana"/>
        </w:rPr>
        <w:t>.</w:t>
      </w:r>
      <w:r w:rsidR="00967369" w:rsidRPr="00580C06">
        <w:rPr>
          <w:rFonts w:ascii="Verdana" w:hAnsi="Verdana"/>
        </w:rPr>
        <w:tab/>
        <w:t>Tijdens personeelsfeesten die een gezelligheidskarakter dragen, klassenavonden en andere (leerling)activiteiten die buiten de lesuren worden gehouden geldt dat de organisatoren - zo nodig in overleg met de directie - van tevoren met elkaar afspreken of, en zo ja waar</w:t>
      </w:r>
      <w:r w:rsidR="000477E2">
        <w:rPr>
          <w:rFonts w:ascii="Verdana" w:hAnsi="Verdana"/>
        </w:rPr>
        <w:t>,</w:t>
      </w:r>
      <w:r w:rsidR="00967369" w:rsidRPr="00580C06">
        <w:rPr>
          <w:rFonts w:ascii="Verdana" w:hAnsi="Verdana"/>
        </w:rPr>
        <w:t xml:space="preserve"> er mag worden gerookt. Daarbij is punt </w:t>
      </w:r>
      <w:r w:rsidR="000477E2">
        <w:rPr>
          <w:rFonts w:ascii="Verdana" w:hAnsi="Verdana"/>
        </w:rPr>
        <w:t>4</w:t>
      </w:r>
      <w:r w:rsidR="00967369" w:rsidRPr="00580C06">
        <w:rPr>
          <w:rFonts w:ascii="Verdana" w:hAnsi="Verdana"/>
        </w:rPr>
        <w:t xml:space="preserve"> van toepassing.</w:t>
      </w:r>
    </w:p>
    <w:p w:rsidR="00967369" w:rsidRPr="00580C06" w:rsidRDefault="00967369" w:rsidP="00967369">
      <w:pPr>
        <w:pStyle w:val="Tekstzonderopmaak"/>
        <w:spacing w:line="264" w:lineRule="auto"/>
        <w:ind w:left="705" w:hanging="705"/>
        <w:jc w:val="both"/>
        <w:rPr>
          <w:rFonts w:ascii="Verdana" w:hAnsi="Verdana"/>
        </w:rPr>
      </w:pPr>
    </w:p>
    <w:p w:rsidR="00967369" w:rsidRPr="00580C06" w:rsidRDefault="00ED6A1F" w:rsidP="00967369">
      <w:pPr>
        <w:pStyle w:val="Tekstzonderopmaak"/>
        <w:spacing w:line="264" w:lineRule="auto"/>
        <w:ind w:left="720" w:hanging="720"/>
        <w:jc w:val="both"/>
        <w:rPr>
          <w:rFonts w:ascii="Verdana" w:hAnsi="Verdana"/>
        </w:rPr>
      </w:pPr>
      <w:r>
        <w:rPr>
          <w:rFonts w:ascii="Verdana" w:hAnsi="Verdana"/>
        </w:rPr>
        <w:t>6</w:t>
      </w:r>
      <w:r w:rsidR="00967369" w:rsidRPr="00580C06">
        <w:rPr>
          <w:rFonts w:ascii="Verdana" w:hAnsi="Verdana"/>
        </w:rPr>
        <w:t>.</w:t>
      </w:r>
      <w:r w:rsidR="00967369" w:rsidRPr="00580C06">
        <w:rPr>
          <w:rFonts w:ascii="Verdana" w:hAnsi="Verdana"/>
        </w:rPr>
        <w:tab/>
        <w:t xml:space="preserve">In gevallen die niet in de voorgaande regels worden genoemd, beslist de directie. Wanneer iemand de regels over roken overtreedt, wordt hij hierop aangesproken. Bij herhaling volgt een gesprek en kan de leerling bestraft worden met nablijven na schooltijd en het maken van een extra opdracht. </w:t>
      </w:r>
    </w:p>
    <w:p w:rsidR="00710969" w:rsidRDefault="00710969" w:rsidP="00967369">
      <w:pPr>
        <w:pStyle w:val="Tekstzonderopmaak"/>
        <w:spacing w:line="264" w:lineRule="auto"/>
        <w:jc w:val="both"/>
        <w:rPr>
          <w:rFonts w:ascii="Verdana" w:hAnsi="Verdana"/>
          <w:i/>
        </w:rPr>
      </w:pPr>
    </w:p>
    <w:p w:rsidR="0097710B" w:rsidRDefault="0097710B" w:rsidP="00967369">
      <w:pPr>
        <w:pStyle w:val="Tekstzonderopmaak"/>
        <w:spacing w:line="264" w:lineRule="auto"/>
        <w:jc w:val="both"/>
        <w:rPr>
          <w:rFonts w:ascii="Verdana" w:hAnsi="Verdana"/>
          <w:i/>
        </w:rPr>
      </w:pPr>
    </w:p>
    <w:p w:rsidR="0097710B" w:rsidRDefault="0097710B" w:rsidP="00967369">
      <w:pPr>
        <w:pStyle w:val="Tekstzonderopmaak"/>
        <w:spacing w:line="264" w:lineRule="auto"/>
        <w:jc w:val="both"/>
        <w:rPr>
          <w:rFonts w:ascii="Verdana" w:hAnsi="Verdana"/>
          <w:i/>
        </w:rPr>
      </w:pPr>
    </w:p>
    <w:p w:rsidR="008E36FA" w:rsidRDefault="008E36FA" w:rsidP="0053621C">
      <w:pPr>
        <w:pStyle w:val="Tekstzonderopmaak"/>
        <w:spacing w:line="264" w:lineRule="auto"/>
        <w:jc w:val="both"/>
        <w:rPr>
          <w:rFonts w:ascii="Verdana" w:hAnsi="Verdana"/>
        </w:rPr>
      </w:pPr>
    </w:p>
    <w:p w:rsidR="00967369" w:rsidRPr="00061270" w:rsidRDefault="00967369" w:rsidP="00967369">
      <w:pPr>
        <w:pStyle w:val="Tekstzonderopmaak"/>
        <w:spacing w:line="264" w:lineRule="auto"/>
        <w:jc w:val="both"/>
        <w:rPr>
          <w:rFonts w:ascii="Verdana" w:hAnsi="Verdana"/>
          <w:i/>
        </w:rPr>
      </w:pPr>
      <w:r w:rsidRPr="00061270">
        <w:rPr>
          <w:rFonts w:ascii="Verdana" w:hAnsi="Verdana"/>
          <w:i/>
        </w:rPr>
        <w:t>Alcohol</w:t>
      </w:r>
    </w:p>
    <w:p w:rsidR="00967369" w:rsidRPr="00580C06" w:rsidRDefault="00967369" w:rsidP="00967369">
      <w:pPr>
        <w:pStyle w:val="Tekstzonderopmaak"/>
        <w:spacing w:line="264" w:lineRule="auto"/>
        <w:ind w:left="705" w:hanging="705"/>
        <w:jc w:val="both"/>
        <w:rPr>
          <w:rFonts w:ascii="Verdana" w:hAnsi="Verdana"/>
        </w:rPr>
      </w:pPr>
      <w:r w:rsidRPr="00580C06">
        <w:rPr>
          <w:rFonts w:ascii="Verdana" w:hAnsi="Verdana"/>
        </w:rPr>
        <w:lastRenderedPageBreak/>
        <w:t>1.</w:t>
      </w:r>
      <w:r w:rsidRPr="00580C06">
        <w:rPr>
          <w:rFonts w:ascii="Verdana" w:hAnsi="Verdana"/>
        </w:rPr>
        <w:tab/>
      </w:r>
      <w:r w:rsidR="008E36FA">
        <w:rPr>
          <w:rFonts w:ascii="Verdana" w:hAnsi="Verdana"/>
        </w:rPr>
        <w:t>Onder schooltijd is men niet onder invloed van alcohol.</w:t>
      </w:r>
      <w:r>
        <w:rPr>
          <w:rFonts w:ascii="Verdana" w:hAnsi="Verdana"/>
        </w:rPr>
        <w:t xml:space="preserve"> </w:t>
      </w:r>
      <w:r w:rsidRPr="00580C06">
        <w:rPr>
          <w:rFonts w:ascii="Verdana" w:hAnsi="Verdana"/>
        </w:rPr>
        <w:t>Wanneer iemand onder invloed van alcohol verkeert</w:t>
      </w:r>
      <w:r>
        <w:rPr>
          <w:rFonts w:ascii="Verdana" w:hAnsi="Verdana"/>
        </w:rPr>
        <w:t>,</w:t>
      </w:r>
      <w:r w:rsidRPr="00580C06">
        <w:rPr>
          <w:rFonts w:ascii="Verdana" w:hAnsi="Verdana"/>
        </w:rPr>
        <w:t xml:space="preserve"> kan hij niet goed werken of leren. </w:t>
      </w:r>
    </w:p>
    <w:p w:rsidR="00967369" w:rsidRPr="00580C06" w:rsidRDefault="00967369" w:rsidP="00967369">
      <w:pPr>
        <w:pStyle w:val="Tekstzonderopmaak"/>
        <w:spacing w:line="264" w:lineRule="auto"/>
        <w:jc w:val="both"/>
        <w:rPr>
          <w:rFonts w:ascii="Verdana" w:hAnsi="Verdana"/>
        </w:rPr>
      </w:pPr>
    </w:p>
    <w:p w:rsidR="00967369" w:rsidRPr="00580C06" w:rsidRDefault="00967369" w:rsidP="008E36FA">
      <w:pPr>
        <w:pStyle w:val="Tekstzonderopmaak"/>
        <w:spacing w:line="264" w:lineRule="auto"/>
        <w:ind w:left="705" w:hanging="705"/>
        <w:jc w:val="both"/>
        <w:rPr>
          <w:rFonts w:ascii="Verdana" w:hAnsi="Verdana"/>
        </w:rPr>
      </w:pPr>
      <w:r w:rsidRPr="00580C06">
        <w:rPr>
          <w:rFonts w:ascii="Verdana" w:hAnsi="Verdana"/>
        </w:rPr>
        <w:t>2.</w:t>
      </w:r>
      <w:r w:rsidRPr="00580C06">
        <w:rPr>
          <w:rFonts w:ascii="Verdana" w:hAnsi="Verdana"/>
        </w:rPr>
        <w:tab/>
        <w:t xml:space="preserve">Op klassenavonden, feesten, werkweken en andere bijeenkomsten </w:t>
      </w:r>
      <w:r>
        <w:rPr>
          <w:rFonts w:ascii="Verdana" w:hAnsi="Verdana"/>
        </w:rPr>
        <w:t>wordt</w:t>
      </w:r>
      <w:r w:rsidRPr="00580C06">
        <w:rPr>
          <w:rFonts w:ascii="Verdana" w:hAnsi="Verdana"/>
        </w:rPr>
        <w:t xml:space="preserve"> voor geen van de aanwezigen alcoholhoudende dranken geschonken. Volgens de wet is het verboden om alcohol te v</w:t>
      </w:r>
      <w:r w:rsidR="008E36FA">
        <w:rPr>
          <w:rFonts w:ascii="Verdana" w:hAnsi="Verdana"/>
        </w:rPr>
        <w:t>erkopen aan personen onder de 18</w:t>
      </w:r>
      <w:r w:rsidRPr="00580C06">
        <w:rPr>
          <w:rFonts w:ascii="Verdana" w:hAnsi="Verdana"/>
        </w:rPr>
        <w:t xml:space="preserve"> jaar. Bovendien wil de school voorkomen dat een automatische koppeling ontstaat tussen alcohol en feestelijkheid: als het feestelijk moet worden, dan kan dat ook zonder alcohol. </w:t>
      </w:r>
    </w:p>
    <w:p w:rsidR="00967369" w:rsidRPr="00580C06" w:rsidRDefault="00967369" w:rsidP="00967369">
      <w:pPr>
        <w:pStyle w:val="Tekstzonderopmaak"/>
        <w:spacing w:line="264" w:lineRule="auto"/>
        <w:jc w:val="both"/>
        <w:rPr>
          <w:rFonts w:ascii="Verdana" w:hAnsi="Verdana"/>
        </w:rPr>
      </w:pPr>
    </w:p>
    <w:p w:rsidR="00967369" w:rsidRPr="00580C06" w:rsidRDefault="008E36FA" w:rsidP="00967369">
      <w:pPr>
        <w:pStyle w:val="Tekstzonderopmaak"/>
        <w:spacing w:line="264" w:lineRule="auto"/>
        <w:ind w:left="705" w:hanging="705"/>
        <w:jc w:val="both"/>
        <w:rPr>
          <w:rFonts w:ascii="Verdana" w:hAnsi="Verdana"/>
        </w:rPr>
      </w:pPr>
      <w:r>
        <w:rPr>
          <w:rFonts w:ascii="Verdana" w:hAnsi="Verdana"/>
        </w:rPr>
        <w:t>3</w:t>
      </w:r>
      <w:r w:rsidR="00967369" w:rsidRPr="00580C06">
        <w:rPr>
          <w:rFonts w:ascii="Verdana" w:hAnsi="Verdana"/>
        </w:rPr>
        <w:t>.</w:t>
      </w:r>
      <w:r w:rsidR="00967369" w:rsidRPr="00580C06">
        <w:rPr>
          <w:rFonts w:ascii="Verdana" w:hAnsi="Verdana"/>
        </w:rPr>
        <w:tab/>
        <w:t>Het is verboden om op school, klassenavonden, feesten, werkweken en andere onder de verantwoordelijkheid van de scho</w:t>
      </w:r>
      <w:r w:rsidR="00967369">
        <w:rPr>
          <w:rFonts w:ascii="Verdana" w:hAnsi="Verdana"/>
        </w:rPr>
        <w:t>ol georganiseerde bijeenkomsten</w:t>
      </w:r>
      <w:r w:rsidR="00967369" w:rsidRPr="00580C06">
        <w:rPr>
          <w:rFonts w:ascii="Verdana" w:hAnsi="Verdana"/>
        </w:rPr>
        <w:t xml:space="preserve"> alcoholhoudende drank bij zich te dragen. </w:t>
      </w:r>
    </w:p>
    <w:p w:rsidR="00967369" w:rsidRPr="00580C06" w:rsidRDefault="00967369" w:rsidP="00967369">
      <w:pPr>
        <w:pStyle w:val="Tekstzonderopmaak"/>
        <w:spacing w:line="264" w:lineRule="auto"/>
        <w:jc w:val="both"/>
        <w:rPr>
          <w:rFonts w:ascii="Verdana" w:hAnsi="Verdana"/>
        </w:rPr>
      </w:pPr>
    </w:p>
    <w:p w:rsidR="00967369" w:rsidRPr="00580C06" w:rsidRDefault="008E36FA" w:rsidP="00967369">
      <w:pPr>
        <w:pStyle w:val="Tekstzonderopmaak"/>
        <w:spacing w:line="264" w:lineRule="auto"/>
        <w:ind w:left="705" w:hanging="705"/>
        <w:jc w:val="both"/>
        <w:rPr>
          <w:rFonts w:ascii="Verdana" w:hAnsi="Verdana"/>
        </w:rPr>
      </w:pPr>
      <w:r>
        <w:rPr>
          <w:rFonts w:ascii="Verdana" w:hAnsi="Verdana"/>
        </w:rPr>
        <w:t>4</w:t>
      </w:r>
      <w:r w:rsidR="00967369" w:rsidRPr="00580C06">
        <w:rPr>
          <w:rFonts w:ascii="Verdana" w:hAnsi="Verdana"/>
        </w:rPr>
        <w:t>.</w:t>
      </w:r>
      <w:r w:rsidR="00967369" w:rsidRPr="00580C06">
        <w:rPr>
          <w:rFonts w:ascii="Verdana" w:hAnsi="Verdana"/>
        </w:rPr>
        <w:tab/>
        <w:t>Tijdens personeelsbijeenkomsten die een gezelligheidskarakter dragen, kan alcohol worden geschonken. Hierbij streeft de schoolleiding ernaar dat matigheid wordt betracht. Indien leerlingen aanwezig zijn of openlijk kunnen waarnemen wat er zich op deze bijeenkomst afspeelt, dan speelt het voorbeeldgedrag van docenten een grote rol</w:t>
      </w:r>
      <w:r>
        <w:rPr>
          <w:rFonts w:ascii="Verdana" w:hAnsi="Verdana"/>
        </w:rPr>
        <w:t xml:space="preserve"> en wordt </w:t>
      </w:r>
      <w:r w:rsidR="005F01C6">
        <w:rPr>
          <w:rFonts w:ascii="Verdana" w:hAnsi="Verdana"/>
        </w:rPr>
        <w:t>alcoholgebruik ontraden</w:t>
      </w:r>
      <w:r w:rsidR="00967369" w:rsidRPr="00580C06">
        <w:rPr>
          <w:rFonts w:ascii="Verdana" w:hAnsi="Verdana"/>
        </w:rPr>
        <w:t>.</w:t>
      </w:r>
    </w:p>
    <w:p w:rsidR="00967369" w:rsidRDefault="00967369" w:rsidP="00967369">
      <w:pPr>
        <w:pStyle w:val="Tekstzonderopmaak"/>
        <w:spacing w:line="264" w:lineRule="auto"/>
        <w:ind w:firstLine="705"/>
        <w:jc w:val="both"/>
        <w:rPr>
          <w:rFonts w:ascii="Verdana" w:hAnsi="Verdana"/>
        </w:rPr>
      </w:pPr>
    </w:p>
    <w:p w:rsidR="00967369" w:rsidRPr="00580C06" w:rsidRDefault="00967369" w:rsidP="005F01C6">
      <w:pPr>
        <w:pStyle w:val="Tekstzonderopmaak"/>
        <w:spacing w:line="264" w:lineRule="auto"/>
        <w:jc w:val="both"/>
        <w:rPr>
          <w:rFonts w:ascii="Verdana" w:hAnsi="Verdana"/>
        </w:rPr>
      </w:pPr>
      <w:r w:rsidRPr="00580C06">
        <w:rPr>
          <w:rFonts w:ascii="Verdana" w:hAnsi="Verdana"/>
        </w:rPr>
        <w:t>Wanneer iemand de alcoholregels overtreedt</w:t>
      </w:r>
      <w:r>
        <w:rPr>
          <w:rFonts w:ascii="Verdana" w:hAnsi="Verdana"/>
        </w:rPr>
        <w:t>,</w:t>
      </w:r>
      <w:r w:rsidRPr="00580C06">
        <w:rPr>
          <w:rFonts w:ascii="Verdana" w:hAnsi="Verdana"/>
        </w:rPr>
        <w:t xml:space="preserve"> volgt een gesprek</w:t>
      </w:r>
      <w:r w:rsidR="001C2A34">
        <w:rPr>
          <w:rFonts w:ascii="Verdana" w:hAnsi="Verdana"/>
        </w:rPr>
        <w:t xml:space="preserve"> en worden ouders op de hoogte gesteld</w:t>
      </w:r>
      <w:r w:rsidRPr="00580C06">
        <w:rPr>
          <w:rFonts w:ascii="Verdana" w:hAnsi="Verdana"/>
        </w:rPr>
        <w:t xml:space="preserve">. Afhankelijk van de ernst van de overtreding en bij herhaling volgt schorsing voor maximaal twee dagen. Wanneer de overtreding tijdens een buitenschoolse activiteit plaatsvindt, volgt bovendien uitsluiting van die activiteit of van de eerstvolgende activiteit. </w:t>
      </w:r>
      <w:r w:rsidR="001C2A34">
        <w:rPr>
          <w:rFonts w:ascii="Verdana" w:hAnsi="Verdana"/>
        </w:rPr>
        <w:t>Indien gewens</w:t>
      </w:r>
      <w:r w:rsidR="00EC658D">
        <w:rPr>
          <w:rFonts w:ascii="Verdana" w:hAnsi="Verdana"/>
        </w:rPr>
        <w:t xml:space="preserve">t kan de regionale instelling voor verslavingszorg </w:t>
      </w:r>
      <w:r w:rsidR="001C2A34">
        <w:rPr>
          <w:rFonts w:ascii="Verdana" w:hAnsi="Verdana"/>
        </w:rPr>
        <w:t>worden ingeschakeld voor een gesprek of deelname aan een ZAT.</w:t>
      </w:r>
    </w:p>
    <w:p w:rsidR="00967369" w:rsidRDefault="00967369" w:rsidP="00967369">
      <w:pPr>
        <w:pStyle w:val="Tekstzonderopmaak"/>
        <w:spacing w:line="264" w:lineRule="auto"/>
        <w:jc w:val="both"/>
        <w:rPr>
          <w:rFonts w:ascii="Verdana" w:hAnsi="Verdana"/>
        </w:rPr>
      </w:pPr>
    </w:p>
    <w:p w:rsidR="00967369" w:rsidRPr="00061270" w:rsidRDefault="00967369" w:rsidP="00967369">
      <w:pPr>
        <w:pStyle w:val="Tekstzonderopmaak"/>
        <w:spacing w:line="264" w:lineRule="auto"/>
        <w:jc w:val="both"/>
        <w:rPr>
          <w:rFonts w:ascii="Verdana" w:hAnsi="Verdana"/>
          <w:i/>
        </w:rPr>
      </w:pPr>
      <w:r w:rsidRPr="00061270">
        <w:rPr>
          <w:rFonts w:ascii="Verdana" w:hAnsi="Verdana"/>
          <w:i/>
        </w:rPr>
        <w:t>Cannabis</w:t>
      </w:r>
      <w:r w:rsidR="005F01C6">
        <w:rPr>
          <w:rFonts w:ascii="Verdana" w:hAnsi="Verdana"/>
          <w:i/>
        </w:rPr>
        <w:t xml:space="preserve"> en overige drugs</w:t>
      </w:r>
    </w:p>
    <w:p w:rsidR="00967369" w:rsidRPr="00580C06" w:rsidRDefault="00967369" w:rsidP="00967369">
      <w:pPr>
        <w:pStyle w:val="Tekstzonderopmaak"/>
        <w:spacing w:line="264" w:lineRule="auto"/>
        <w:jc w:val="both"/>
        <w:rPr>
          <w:rFonts w:ascii="Verdana" w:hAnsi="Verdana"/>
        </w:rPr>
      </w:pPr>
      <w:r w:rsidRPr="00580C06">
        <w:rPr>
          <w:rFonts w:ascii="Verdana" w:hAnsi="Verdana"/>
        </w:rPr>
        <w:t xml:space="preserve">Met cannabis wordt bedoeld: </w:t>
      </w:r>
      <w:r>
        <w:rPr>
          <w:rFonts w:ascii="Verdana" w:hAnsi="Verdana"/>
        </w:rPr>
        <w:t xml:space="preserve">wiet (of </w:t>
      </w:r>
      <w:r w:rsidRPr="00580C06">
        <w:rPr>
          <w:rFonts w:ascii="Verdana" w:hAnsi="Verdana"/>
        </w:rPr>
        <w:t>marihuana</w:t>
      </w:r>
      <w:r>
        <w:rPr>
          <w:rFonts w:ascii="Verdana" w:hAnsi="Verdana"/>
        </w:rPr>
        <w:t>),</w:t>
      </w:r>
      <w:r w:rsidRPr="00580C06">
        <w:rPr>
          <w:rFonts w:ascii="Verdana" w:hAnsi="Verdana"/>
        </w:rPr>
        <w:t xml:space="preserve"> hasj en alle andere producten waarin cannabis verwerkt is. </w:t>
      </w:r>
    </w:p>
    <w:p w:rsidR="00967369" w:rsidRPr="00580C06" w:rsidRDefault="00967369" w:rsidP="00967369">
      <w:pPr>
        <w:pStyle w:val="Tekstzonderopmaak"/>
        <w:spacing w:line="264" w:lineRule="auto"/>
        <w:jc w:val="both"/>
        <w:rPr>
          <w:rFonts w:ascii="Verdana" w:hAnsi="Verdana"/>
        </w:rPr>
      </w:pPr>
    </w:p>
    <w:p w:rsidR="00967369" w:rsidRPr="00580C06" w:rsidRDefault="00967369" w:rsidP="00967369">
      <w:pPr>
        <w:pStyle w:val="Tekstzonderopmaak"/>
        <w:spacing w:line="264" w:lineRule="auto"/>
        <w:ind w:left="705" w:hanging="705"/>
        <w:jc w:val="both"/>
        <w:rPr>
          <w:rFonts w:ascii="Verdana" w:hAnsi="Verdana"/>
        </w:rPr>
      </w:pPr>
      <w:r w:rsidRPr="00580C06">
        <w:rPr>
          <w:rFonts w:ascii="Verdana" w:hAnsi="Verdana"/>
        </w:rPr>
        <w:t>1.</w:t>
      </w:r>
      <w:r w:rsidRPr="00580C06">
        <w:rPr>
          <w:rFonts w:ascii="Verdana" w:hAnsi="Verdana"/>
        </w:rPr>
        <w:tab/>
        <w:t xml:space="preserve">Het is volgens de wet verboden </w:t>
      </w:r>
      <w:r>
        <w:rPr>
          <w:rFonts w:ascii="Verdana" w:hAnsi="Verdana"/>
        </w:rPr>
        <w:t xml:space="preserve">cannabis </w:t>
      </w:r>
      <w:r w:rsidR="005F01C6">
        <w:rPr>
          <w:rFonts w:ascii="Verdana" w:hAnsi="Verdana"/>
        </w:rPr>
        <w:t xml:space="preserve">en overige drugs </w:t>
      </w:r>
      <w:r w:rsidRPr="00580C06">
        <w:rPr>
          <w:rFonts w:ascii="Verdana" w:hAnsi="Verdana"/>
        </w:rPr>
        <w:t>in bezit te hebben of te verhandelen. Op school is bezit en handel van cannabisproducten</w:t>
      </w:r>
      <w:r w:rsidR="005F01C6">
        <w:rPr>
          <w:rFonts w:ascii="Verdana" w:hAnsi="Verdana"/>
        </w:rPr>
        <w:t xml:space="preserve"> en overige drugs</w:t>
      </w:r>
      <w:r w:rsidRPr="00580C06">
        <w:rPr>
          <w:rFonts w:ascii="Verdana" w:hAnsi="Verdana"/>
        </w:rPr>
        <w:t xml:space="preserve"> dus </w:t>
      </w:r>
      <w:r w:rsidRPr="00DF7396">
        <w:rPr>
          <w:rFonts w:ascii="Verdana" w:hAnsi="Verdana"/>
        </w:rPr>
        <w:t>ook</w:t>
      </w:r>
      <w:r w:rsidRPr="00580C06">
        <w:rPr>
          <w:rFonts w:ascii="Verdana" w:hAnsi="Verdana"/>
        </w:rPr>
        <w:t xml:space="preserve"> verboden.</w:t>
      </w:r>
    </w:p>
    <w:p w:rsidR="00967369" w:rsidRPr="00580C06" w:rsidRDefault="00967369" w:rsidP="00967369">
      <w:pPr>
        <w:pStyle w:val="Tekstzonderopmaak"/>
        <w:spacing w:line="264" w:lineRule="auto"/>
        <w:jc w:val="both"/>
        <w:rPr>
          <w:rFonts w:ascii="Verdana" w:hAnsi="Verdana"/>
        </w:rPr>
      </w:pPr>
    </w:p>
    <w:p w:rsidR="00967369" w:rsidRPr="00580C06" w:rsidRDefault="00967369" w:rsidP="00967369">
      <w:pPr>
        <w:pStyle w:val="Tekstzonderopmaak"/>
        <w:spacing w:line="264" w:lineRule="auto"/>
        <w:ind w:left="705" w:hanging="705"/>
        <w:jc w:val="both"/>
        <w:rPr>
          <w:rFonts w:ascii="Verdana" w:hAnsi="Verdana"/>
        </w:rPr>
      </w:pPr>
      <w:r w:rsidRPr="00580C06">
        <w:rPr>
          <w:rFonts w:ascii="Verdana" w:hAnsi="Verdana"/>
        </w:rPr>
        <w:t>2.</w:t>
      </w:r>
      <w:r w:rsidRPr="00580C06">
        <w:rPr>
          <w:rFonts w:ascii="Verdana" w:hAnsi="Verdana"/>
        </w:rPr>
        <w:tab/>
        <w:t>Op school is men niet onder invloed van cannabis</w:t>
      </w:r>
      <w:r w:rsidR="005F01C6">
        <w:rPr>
          <w:rFonts w:ascii="Verdana" w:hAnsi="Verdana"/>
        </w:rPr>
        <w:t xml:space="preserve"> of overige drugs</w:t>
      </w:r>
      <w:r w:rsidRPr="00580C06">
        <w:rPr>
          <w:rFonts w:ascii="Verdana" w:hAnsi="Verdana"/>
        </w:rPr>
        <w:t>. Wanneer iemand cannabis</w:t>
      </w:r>
      <w:r w:rsidR="005F01C6">
        <w:rPr>
          <w:rFonts w:ascii="Verdana" w:hAnsi="Verdana"/>
        </w:rPr>
        <w:t>/ overige drugs</w:t>
      </w:r>
      <w:r w:rsidRPr="00580C06">
        <w:rPr>
          <w:rFonts w:ascii="Verdana" w:hAnsi="Verdana"/>
        </w:rPr>
        <w:t xml:space="preserve"> heeft gebruikt, kan hij niet goed leren of werken. </w:t>
      </w:r>
    </w:p>
    <w:p w:rsidR="00967369" w:rsidRPr="00580C06" w:rsidRDefault="00967369" w:rsidP="00967369">
      <w:pPr>
        <w:pStyle w:val="Tekstzonderopmaak"/>
        <w:spacing w:line="264" w:lineRule="auto"/>
        <w:jc w:val="both"/>
        <w:rPr>
          <w:rFonts w:ascii="Verdana" w:hAnsi="Verdana"/>
        </w:rPr>
      </w:pPr>
    </w:p>
    <w:p w:rsidR="00967369" w:rsidRDefault="00967369" w:rsidP="005F01C6">
      <w:pPr>
        <w:pStyle w:val="Tekstzonderopmaak"/>
        <w:numPr>
          <w:ilvl w:val="0"/>
          <w:numId w:val="3"/>
        </w:numPr>
        <w:spacing w:line="264" w:lineRule="auto"/>
        <w:ind w:hanging="720"/>
        <w:jc w:val="both"/>
        <w:rPr>
          <w:rFonts w:ascii="Verdana" w:hAnsi="Verdana"/>
        </w:rPr>
      </w:pPr>
      <w:r w:rsidRPr="00580C06">
        <w:rPr>
          <w:rFonts w:ascii="Verdana" w:hAnsi="Verdana"/>
        </w:rPr>
        <w:t>Op klassenavonden, feesten, werkweken, schoolreizen en andere feestelijke bijeenkomsten verkeert men niet onder invloed van cannabis</w:t>
      </w:r>
      <w:r w:rsidR="005F01C6">
        <w:rPr>
          <w:rFonts w:ascii="Verdana" w:hAnsi="Verdana"/>
        </w:rPr>
        <w:t>/ overige drugs</w:t>
      </w:r>
      <w:r w:rsidRPr="00580C06">
        <w:rPr>
          <w:rFonts w:ascii="Verdana" w:hAnsi="Verdana"/>
        </w:rPr>
        <w:t xml:space="preserve">. </w:t>
      </w:r>
    </w:p>
    <w:p w:rsidR="005F01C6" w:rsidRDefault="005F01C6" w:rsidP="005F01C6">
      <w:pPr>
        <w:pStyle w:val="Tekstzonderopmaak"/>
        <w:spacing w:line="264" w:lineRule="auto"/>
        <w:jc w:val="both"/>
        <w:rPr>
          <w:rFonts w:ascii="Verdana" w:hAnsi="Verdana"/>
        </w:rPr>
      </w:pPr>
    </w:p>
    <w:p w:rsidR="005F01C6" w:rsidRPr="00580C06" w:rsidRDefault="005F01C6" w:rsidP="005F01C6">
      <w:pPr>
        <w:pStyle w:val="Tekstzonderopmaak"/>
        <w:numPr>
          <w:ilvl w:val="0"/>
          <w:numId w:val="3"/>
        </w:numPr>
        <w:spacing w:line="264" w:lineRule="auto"/>
        <w:ind w:hanging="720"/>
        <w:jc w:val="both"/>
        <w:rPr>
          <w:rFonts w:ascii="Verdana" w:hAnsi="Verdana"/>
        </w:rPr>
      </w:pPr>
      <w:r>
        <w:rPr>
          <w:rFonts w:ascii="Verdana" w:hAnsi="Verdana"/>
        </w:rPr>
        <w:t>Deze regels gelden ook voor medicijnen of middelen welke niet aantoonbaar in het belang van de gezondheid worden gebruikt</w:t>
      </w:r>
    </w:p>
    <w:p w:rsidR="00967369" w:rsidRPr="00580C06" w:rsidRDefault="00967369" w:rsidP="00967369">
      <w:pPr>
        <w:pStyle w:val="Tekstzonderopmaak"/>
        <w:spacing w:line="264" w:lineRule="auto"/>
        <w:jc w:val="both"/>
        <w:rPr>
          <w:rFonts w:ascii="Verdana" w:hAnsi="Verdana"/>
        </w:rPr>
      </w:pPr>
    </w:p>
    <w:p w:rsidR="001C2A34" w:rsidRPr="00580C06" w:rsidRDefault="00967369" w:rsidP="001C2A34">
      <w:pPr>
        <w:pStyle w:val="Tekstzonderopmaak"/>
        <w:spacing w:line="264" w:lineRule="auto"/>
        <w:jc w:val="both"/>
        <w:rPr>
          <w:rFonts w:ascii="Verdana" w:hAnsi="Verdana"/>
        </w:rPr>
      </w:pPr>
      <w:r w:rsidRPr="00580C06">
        <w:rPr>
          <w:rFonts w:ascii="Verdana" w:hAnsi="Verdana"/>
        </w:rPr>
        <w:t>Wanneer iemand de regels over cannabis overtreedt</w:t>
      </w:r>
      <w:r>
        <w:rPr>
          <w:rFonts w:ascii="Verdana" w:hAnsi="Verdana"/>
        </w:rPr>
        <w:t>,</w:t>
      </w:r>
      <w:r w:rsidRPr="00580C06">
        <w:rPr>
          <w:rFonts w:ascii="Verdana" w:hAnsi="Verdana"/>
        </w:rPr>
        <w:t xml:space="preserve"> volgt een gesprek</w:t>
      </w:r>
      <w:r w:rsidR="001C2A34">
        <w:rPr>
          <w:rFonts w:ascii="Verdana" w:hAnsi="Verdana"/>
        </w:rPr>
        <w:t xml:space="preserve"> en worden ouders op de hoogte gesteld</w:t>
      </w:r>
      <w:r w:rsidRPr="00580C06">
        <w:rPr>
          <w:rFonts w:ascii="Verdana" w:hAnsi="Verdana"/>
        </w:rPr>
        <w:t>. Afhankelijk van de ernst van de overtreding en bij herhaling volgt schorsing van maximaal twee dagen. Wanneer de overtreding tijdens een buitenschoolse activiteit plaatsvindt, volgt uitsluiting van die activiteit of van een eerstvolgende activiteit. Wanneer er sprake is van handel (dealen) in cannabisproducten schakelt de schoolleiding de politie in.</w:t>
      </w:r>
      <w:r w:rsidR="001C2A34">
        <w:rPr>
          <w:rFonts w:ascii="Verdana" w:hAnsi="Verdana"/>
        </w:rPr>
        <w:t xml:space="preserve"> Indien gewenst kan VNN worden ingeschakeld voor een gesprek of deelname aan een ZAT.</w:t>
      </w:r>
    </w:p>
    <w:p w:rsidR="00967369" w:rsidRPr="00580C06" w:rsidRDefault="00967369" w:rsidP="00967369">
      <w:pPr>
        <w:pStyle w:val="Tekstzonderopmaak"/>
        <w:spacing w:line="264" w:lineRule="auto"/>
        <w:jc w:val="both"/>
        <w:rPr>
          <w:rFonts w:ascii="Verdana" w:hAnsi="Verdana"/>
        </w:rPr>
      </w:pPr>
    </w:p>
    <w:p w:rsidR="001C2A34" w:rsidRPr="00580C06" w:rsidRDefault="00967369" w:rsidP="001C2A34">
      <w:pPr>
        <w:pStyle w:val="Tekstzonderopmaak"/>
        <w:spacing w:line="264" w:lineRule="auto"/>
        <w:jc w:val="both"/>
        <w:rPr>
          <w:rFonts w:ascii="Verdana" w:hAnsi="Verdana"/>
        </w:rPr>
      </w:pPr>
      <w:r w:rsidRPr="00580C06">
        <w:rPr>
          <w:rFonts w:ascii="Verdana" w:hAnsi="Verdana"/>
        </w:rPr>
        <w:lastRenderedPageBreak/>
        <w:t>Wanneer iemand de regels over drugs overtreedt</w:t>
      </w:r>
      <w:r>
        <w:rPr>
          <w:rFonts w:ascii="Verdana" w:hAnsi="Verdana"/>
        </w:rPr>
        <w:t>,</w:t>
      </w:r>
      <w:r w:rsidRPr="00580C06">
        <w:rPr>
          <w:rFonts w:ascii="Verdana" w:hAnsi="Verdana"/>
        </w:rPr>
        <w:t xml:space="preserve"> volgt een gesprek en </w:t>
      </w:r>
      <w:r w:rsidR="001C2A34">
        <w:rPr>
          <w:rFonts w:ascii="Verdana" w:hAnsi="Verdana"/>
        </w:rPr>
        <w:t xml:space="preserve">worden ouders op de hoogte gesteld. </w:t>
      </w:r>
      <w:r w:rsidR="001C2A34" w:rsidRPr="00580C06">
        <w:rPr>
          <w:rFonts w:ascii="Verdana" w:hAnsi="Verdana"/>
        </w:rPr>
        <w:t xml:space="preserve">Afhankelijk van de ernst van de overtreding en bij herhaling volgt </w:t>
      </w:r>
      <w:r w:rsidRPr="00580C06">
        <w:rPr>
          <w:rFonts w:ascii="Verdana" w:hAnsi="Verdana"/>
        </w:rPr>
        <w:t xml:space="preserve">schorsing van maximaal een week. Wanneer de overtreding tijdens een buitenschoolse activiteit plaatsvindt volgt bovendien uitsluiting van die activiteit of van een eerstvolgende activiteit. </w:t>
      </w:r>
      <w:r w:rsidR="001C2A34">
        <w:rPr>
          <w:rFonts w:ascii="Verdana" w:hAnsi="Verdana"/>
        </w:rPr>
        <w:t>D</w:t>
      </w:r>
      <w:r w:rsidRPr="00580C06">
        <w:rPr>
          <w:rFonts w:ascii="Verdana" w:hAnsi="Verdana"/>
        </w:rPr>
        <w:t xml:space="preserve">e schoolleiding </w:t>
      </w:r>
      <w:r w:rsidR="001C2A34">
        <w:rPr>
          <w:rFonts w:ascii="Verdana" w:hAnsi="Verdana"/>
        </w:rPr>
        <w:t>kan de politie inschakelen om in overleg met hen te bepalen of het gaat om een situatie die de school zelf kan afhandelen of dat de politie het oppakt.</w:t>
      </w:r>
      <w:r w:rsidR="001C2A34" w:rsidRPr="001C2A34">
        <w:rPr>
          <w:rFonts w:ascii="Verdana" w:hAnsi="Verdana"/>
        </w:rPr>
        <w:t xml:space="preserve"> </w:t>
      </w:r>
      <w:r w:rsidR="001C2A34" w:rsidRPr="00580C06">
        <w:rPr>
          <w:rFonts w:ascii="Verdana" w:hAnsi="Verdana"/>
        </w:rPr>
        <w:t xml:space="preserve">Wanneer er sprake is van handel (dealen) in </w:t>
      </w:r>
      <w:r w:rsidR="006B0625">
        <w:rPr>
          <w:rFonts w:ascii="Verdana" w:hAnsi="Verdana"/>
        </w:rPr>
        <w:t>drugs</w:t>
      </w:r>
      <w:r w:rsidR="001C2A34" w:rsidRPr="00580C06">
        <w:rPr>
          <w:rFonts w:ascii="Verdana" w:hAnsi="Verdana"/>
        </w:rPr>
        <w:t xml:space="preserve"> schakelt de schoolleiding</w:t>
      </w:r>
      <w:r w:rsidR="001C2A34">
        <w:rPr>
          <w:rFonts w:ascii="Verdana" w:hAnsi="Verdana"/>
        </w:rPr>
        <w:t xml:space="preserve"> altijd</w:t>
      </w:r>
      <w:r w:rsidR="001C2A34" w:rsidRPr="00580C06">
        <w:rPr>
          <w:rFonts w:ascii="Verdana" w:hAnsi="Verdana"/>
        </w:rPr>
        <w:t xml:space="preserve"> de politie in.</w:t>
      </w:r>
      <w:r w:rsidR="001C2A34">
        <w:rPr>
          <w:rFonts w:ascii="Verdana" w:hAnsi="Verdana"/>
        </w:rPr>
        <w:t xml:space="preserve"> Indien gewenst kan VNN worden ingeschakeld voor een gesprek of deelname aan een ZAT.</w:t>
      </w:r>
    </w:p>
    <w:p w:rsidR="00967369" w:rsidRPr="00580C06" w:rsidRDefault="00967369" w:rsidP="00967369">
      <w:pPr>
        <w:pStyle w:val="Tekstzonderopmaak"/>
        <w:spacing w:line="264" w:lineRule="auto"/>
        <w:jc w:val="both"/>
        <w:rPr>
          <w:rFonts w:ascii="Verdana" w:hAnsi="Verdana"/>
        </w:rPr>
      </w:pPr>
    </w:p>
    <w:p w:rsidR="00967369" w:rsidRPr="00061270" w:rsidRDefault="00967369" w:rsidP="00967369">
      <w:pPr>
        <w:pStyle w:val="Tekstzonderopmaak"/>
        <w:spacing w:line="264" w:lineRule="auto"/>
        <w:jc w:val="both"/>
        <w:rPr>
          <w:rFonts w:ascii="Verdana" w:hAnsi="Verdana"/>
          <w:i/>
        </w:rPr>
      </w:pPr>
      <w:r w:rsidRPr="00061270">
        <w:rPr>
          <w:rFonts w:ascii="Verdana" w:hAnsi="Verdana"/>
          <w:i/>
        </w:rPr>
        <w:t>Dealen</w:t>
      </w:r>
    </w:p>
    <w:p w:rsidR="00967369" w:rsidRPr="00580C06" w:rsidRDefault="00967369" w:rsidP="00967369">
      <w:pPr>
        <w:pStyle w:val="Tekstzonderopmaak"/>
        <w:spacing w:line="264" w:lineRule="auto"/>
        <w:jc w:val="both"/>
        <w:rPr>
          <w:rFonts w:ascii="Verdana" w:hAnsi="Verdana"/>
        </w:rPr>
      </w:pPr>
      <w:r w:rsidRPr="00580C06">
        <w:rPr>
          <w:rFonts w:ascii="Verdana" w:hAnsi="Verdana"/>
        </w:rPr>
        <w:t xml:space="preserve">Dealen is niet toegestaan, niet in en rond de school en ook niet tijdens buitenschoolse activiteiten zoals een schoolfeest of werkweek. Onder dealen wordt verstaan het al dan niet gratis verstrekken, verkopen, kopen, vervoeren en afleveren van alle drugs (soft- en harddrugs). </w:t>
      </w:r>
    </w:p>
    <w:p w:rsidR="00967369" w:rsidRPr="00580C06" w:rsidRDefault="00967369" w:rsidP="00967369">
      <w:pPr>
        <w:pStyle w:val="Tekstzonderopmaak"/>
        <w:spacing w:line="264" w:lineRule="auto"/>
        <w:jc w:val="both"/>
        <w:rPr>
          <w:rFonts w:ascii="Verdana" w:hAnsi="Verdana"/>
        </w:rPr>
      </w:pPr>
    </w:p>
    <w:p w:rsidR="00967369" w:rsidRDefault="00967369" w:rsidP="00967369">
      <w:pPr>
        <w:pStyle w:val="Tekstzonderopmaak"/>
        <w:spacing w:line="264" w:lineRule="auto"/>
        <w:jc w:val="both"/>
        <w:rPr>
          <w:rFonts w:ascii="Verdana" w:hAnsi="Verdana"/>
        </w:rPr>
      </w:pPr>
      <w:r w:rsidRPr="00580C06">
        <w:rPr>
          <w:rFonts w:ascii="Verdana" w:hAnsi="Verdana"/>
        </w:rPr>
        <w:t>Wanneer aangetoond is dat iemand deze regel overtreedt</w:t>
      </w:r>
      <w:r>
        <w:rPr>
          <w:rFonts w:ascii="Verdana" w:hAnsi="Verdana"/>
        </w:rPr>
        <w:t>,</w:t>
      </w:r>
      <w:r w:rsidRPr="00580C06">
        <w:rPr>
          <w:rFonts w:ascii="Verdana" w:hAnsi="Verdana"/>
        </w:rPr>
        <w:t xml:space="preserve"> wordt altijd de politie ingeschakeld. Ook neemt de school haar eigen maatregelen. Afhankelijk van de ernst van de overtreding (hoeveelheid en soort drugs) en van de leeftijd van de leerling volgt schorsing of verwijdering van de school.</w:t>
      </w:r>
    </w:p>
    <w:p w:rsidR="00967369" w:rsidRDefault="00967369" w:rsidP="00967369"/>
    <w:p w:rsidR="00D75DB7" w:rsidRPr="00D75DB7" w:rsidRDefault="00D75DB7"/>
    <w:sectPr w:rsidR="00D75DB7" w:rsidRPr="00D75DB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B33" w:rsidRDefault="004B6B33">
      <w:r>
        <w:separator/>
      </w:r>
    </w:p>
  </w:endnote>
  <w:endnote w:type="continuationSeparator" w:id="0">
    <w:p w:rsidR="004B6B33" w:rsidRDefault="004B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A9F" w:rsidRDefault="00182A9F" w:rsidP="00FC3A7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82A9F" w:rsidRDefault="00182A9F" w:rsidP="00967369">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A9F" w:rsidRDefault="00182A9F" w:rsidP="00FC3A7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17070">
      <w:rPr>
        <w:rStyle w:val="Paginanummer"/>
        <w:noProof/>
      </w:rPr>
      <w:t>1</w:t>
    </w:r>
    <w:r>
      <w:rPr>
        <w:rStyle w:val="Paginanummer"/>
      </w:rPr>
      <w:fldChar w:fldCharType="end"/>
    </w:r>
  </w:p>
  <w:p w:rsidR="00182A9F" w:rsidRPr="0056464F" w:rsidRDefault="00182A9F" w:rsidP="00967369">
    <w:pPr>
      <w:pStyle w:val="Voettekst"/>
      <w:ind w:right="360"/>
      <w:rPr>
        <w:sz w:val="16"/>
        <w:szCs w:val="16"/>
      </w:rPr>
    </w:pPr>
    <w:r>
      <w:rPr>
        <w:sz w:val="16"/>
        <w:szCs w:val="16"/>
      </w:rPr>
      <w:t>Voorbeeldreglement</w:t>
    </w:r>
  </w:p>
  <w:p w:rsidR="00182A9F" w:rsidRPr="0056464F" w:rsidRDefault="00517070" w:rsidP="00967369">
    <w:pPr>
      <w:pStyle w:val="Voettekst"/>
      <w:rPr>
        <w:sz w:val="16"/>
        <w:szCs w:val="16"/>
      </w:rPr>
    </w:pPr>
    <w:r>
      <w:rPr>
        <w:i/>
        <w:sz w:val="16"/>
        <w:szCs w:val="16"/>
      </w:rPr>
      <w:t>Helder op School</w:t>
    </w:r>
    <w:bookmarkStart w:id="0" w:name="_GoBack"/>
    <w:bookmarkEnd w:id="0"/>
  </w:p>
  <w:p w:rsidR="00182A9F" w:rsidRDefault="00182A9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70" w:rsidRDefault="0051707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B33" w:rsidRDefault="004B6B33">
      <w:r>
        <w:separator/>
      </w:r>
    </w:p>
  </w:footnote>
  <w:footnote w:type="continuationSeparator" w:id="0">
    <w:p w:rsidR="004B6B33" w:rsidRDefault="004B6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70" w:rsidRDefault="0051707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70" w:rsidRDefault="0051707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70" w:rsidRDefault="0051707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A20235"/>
    <w:multiLevelType w:val="hybridMultilevel"/>
    <w:tmpl w:val="E962E5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5BB38B4"/>
    <w:multiLevelType w:val="hybridMultilevel"/>
    <w:tmpl w:val="F1F273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C934524"/>
    <w:multiLevelType w:val="hybridMultilevel"/>
    <w:tmpl w:val="F34A0954"/>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DCA2878"/>
    <w:multiLevelType w:val="hybridMultilevel"/>
    <w:tmpl w:val="9C7005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369"/>
    <w:rsid w:val="00000399"/>
    <w:rsid w:val="00000D20"/>
    <w:rsid w:val="000030F9"/>
    <w:rsid w:val="0000330C"/>
    <w:rsid w:val="000054CC"/>
    <w:rsid w:val="00005F8D"/>
    <w:rsid w:val="00022B5C"/>
    <w:rsid w:val="00026613"/>
    <w:rsid w:val="00026724"/>
    <w:rsid w:val="00026F52"/>
    <w:rsid w:val="0003357B"/>
    <w:rsid w:val="00033D73"/>
    <w:rsid w:val="00033E5A"/>
    <w:rsid w:val="00035DCD"/>
    <w:rsid w:val="00036579"/>
    <w:rsid w:val="00040F4F"/>
    <w:rsid w:val="00046A02"/>
    <w:rsid w:val="000477E2"/>
    <w:rsid w:val="00053176"/>
    <w:rsid w:val="0005419C"/>
    <w:rsid w:val="00060B56"/>
    <w:rsid w:val="00061CFC"/>
    <w:rsid w:val="00062A7D"/>
    <w:rsid w:val="00063BA4"/>
    <w:rsid w:val="00071AD9"/>
    <w:rsid w:val="00071F15"/>
    <w:rsid w:val="00077271"/>
    <w:rsid w:val="00083201"/>
    <w:rsid w:val="000844C3"/>
    <w:rsid w:val="000856A8"/>
    <w:rsid w:val="00087F74"/>
    <w:rsid w:val="0009011F"/>
    <w:rsid w:val="000908A9"/>
    <w:rsid w:val="00090AE0"/>
    <w:rsid w:val="00090F57"/>
    <w:rsid w:val="00091040"/>
    <w:rsid w:val="000976A5"/>
    <w:rsid w:val="000A19DA"/>
    <w:rsid w:val="000A230C"/>
    <w:rsid w:val="000A53AC"/>
    <w:rsid w:val="000A57D0"/>
    <w:rsid w:val="000B08B4"/>
    <w:rsid w:val="000B4ACB"/>
    <w:rsid w:val="000B4B15"/>
    <w:rsid w:val="000B4C9B"/>
    <w:rsid w:val="000C2720"/>
    <w:rsid w:val="000C5150"/>
    <w:rsid w:val="000C7CA7"/>
    <w:rsid w:val="000D21FD"/>
    <w:rsid w:val="000D278E"/>
    <w:rsid w:val="000D4685"/>
    <w:rsid w:val="000D65E5"/>
    <w:rsid w:val="000D66C6"/>
    <w:rsid w:val="000D6C17"/>
    <w:rsid w:val="000D7D58"/>
    <w:rsid w:val="000E1464"/>
    <w:rsid w:val="000E557E"/>
    <w:rsid w:val="000E75A9"/>
    <w:rsid w:val="000F0AA1"/>
    <w:rsid w:val="000F2A09"/>
    <w:rsid w:val="00100821"/>
    <w:rsid w:val="001034AE"/>
    <w:rsid w:val="00104168"/>
    <w:rsid w:val="00104BAF"/>
    <w:rsid w:val="00104CC4"/>
    <w:rsid w:val="00104F3D"/>
    <w:rsid w:val="0011525B"/>
    <w:rsid w:val="001154E9"/>
    <w:rsid w:val="00117257"/>
    <w:rsid w:val="00117707"/>
    <w:rsid w:val="00123EC2"/>
    <w:rsid w:val="001277BA"/>
    <w:rsid w:val="00130816"/>
    <w:rsid w:val="00130B8F"/>
    <w:rsid w:val="001349AE"/>
    <w:rsid w:val="00134C23"/>
    <w:rsid w:val="001352E5"/>
    <w:rsid w:val="00143018"/>
    <w:rsid w:val="00143B9D"/>
    <w:rsid w:val="00144433"/>
    <w:rsid w:val="001456E7"/>
    <w:rsid w:val="00146089"/>
    <w:rsid w:val="00146924"/>
    <w:rsid w:val="00152353"/>
    <w:rsid w:val="00152D42"/>
    <w:rsid w:val="00153D2D"/>
    <w:rsid w:val="00154347"/>
    <w:rsid w:val="001576D0"/>
    <w:rsid w:val="00160AC9"/>
    <w:rsid w:val="001635A0"/>
    <w:rsid w:val="0016372E"/>
    <w:rsid w:val="00164AA5"/>
    <w:rsid w:val="00164E43"/>
    <w:rsid w:val="00167C32"/>
    <w:rsid w:val="00167DA9"/>
    <w:rsid w:val="0017035C"/>
    <w:rsid w:val="00172848"/>
    <w:rsid w:val="00173D26"/>
    <w:rsid w:val="00175877"/>
    <w:rsid w:val="00176754"/>
    <w:rsid w:val="00176E86"/>
    <w:rsid w:val="00181163"/>
    <w:rsid w:val="00182A9F"/>
    <w:rsid w:val="00183353"/>
    <w:rsid w:val="00191ACA"/>
    <w:rsid w:val="00194892"/>
    <w:rsid w:val="001A03BE"/>
    <w:rsid w:val="001A040F"/>
    <w:rsid w:val="001A15E6"/>
    <w:rsid w:val="001A2BEB"/>
    <w:rsid w:val="001A4037"/>
    <w:rsid w:val="001A4924"/>
    <w:rsid w:val="001B3829"/>
    <w:rsid w:val="001B54FF"/>
    <w:rsid w:val="001B61F9"/>
    <w:rsid w:val="001B76EB"/>
    <w:rsid w:val="001C0F1B"/>
    <w:rsid w:val="001C2A34"/>
    <w:rsid w:val="001C2D13"/>
    <w:rsid w:val="001C6DBA"/>
    <w:rsid w:val="001D112E"/>
    <w:rsid w:val="001D1B2C"/>
    <w:rsid w:val="001D32E3"/>
    <w:rsid w:val="001D4CCF"/>
    <w:rsid w:val="001D533C"/>
    <w:rsid w:val="001D7302"/>
    <w:rsid w:val="001E6DBC"/>
    <w:rsid w:val="001F4520"/>
    <w:rsid w:val="001F5C65"/>
    <w:rsid w:val="001F68F5"/>
    <w:rsid w:val="001F7380"/>
    <w:rsid w:val="001F7395"/>
    <w:rsid w:val="00200283"/>
    <w:rsid w:val="0020071A"/>
    <w:rsid w:val="0020689F"/>
    <w:rsid w:val="002100ED"/>
    <w:rsid w:val="00210ED4"/>
    <w:rsid w:val="002135DD"/>
    <w:rsid w:val="00213A30"/>
    <w:rsid w:val="002147F1"/>
    <w:rsid w:val="00216DFD"/>
    <w:rsid w:val="00220D20"/>
    <w:rsid w:val="002217E9"/>
    <w:rsid w:val="00222873"/>
    <w:rsid w:val="002244CB"/>
    <w:rsid w:val="00226E93"/>
    <w:rsid w:val="00227531"/>
    <w:rsid w:val="00231975"/>
    <w:rsid w:val="00231E37"/>
    <w:rsid w:val="00232C2F"/>
    <w:rsid w:val="002413F9"/>
    <w:rsid w:val="002422AB"/>
    <w:rsid w:val="00242862"/>
    <w:rsid w:val="0025029D"/>
    <w:rsid w:val="00251788"/>
    <w:rsid w:val="00251EBB"/>
    <w:rsid w:val="002539C1"/>
    <w:rsid w:val="00254097"/>
    <w:rsid w:val="002547FD"/>
    <w:rsid w:val="002628EC"/>
    <w:rsid w:val="00263028"/>
    <w:rsid w:val="0026509C"/>
    <w:rsid w:val="0026600C"/>
    <w:rsid w:val="00266C3E"/>
    <w:rsid w:val="00266C50"/>
    <w:rsid w:val="00267CDC"/>
    <w:rsid w:val="00272B14"/>
    <w:rsid w:val="00277E20"/>
    <w:rsid w:val="00280225"/>
    <w:rsid w:val="002811AB"/>
    <w:rsid w:val="00283DC6"/>
    <w:rsid w:val="00290DFC"/>
    <w:rsid w:val="00293DD1"/>
    <w:rsid w:val="002969B0"/>
    <w:rsid w:val="0029735C"/>
    <w:rsid w:val="002A0C04"/>
    <w:rsid w:val="002B5B59"/>
    <w:rsid w:val="002B6819"/>
    <w:rsid w:val="002C2B73"/>
    <w:rsid w:val="002C2F8F"/>
    <w:rsid w:val="002C3CA4"/>
    <w:rsid w:val="002C7CA7"/>
    <w:rsid w:val="002D0030"/>
    <w:rsid w:val="002D0239"/>
    <w:rsid w:val="002D22DD"/>
    <w:rsid w:val="002D268E"/>
    <w:rsid w:val="002D31F4"/>
    <w:rsid w:val="002D5212"/>
    <w:rsid w:val="002D7C58"/>
    <w:rsid w:val="002E1D6E"/>
    <w:rsid w:val="002E3E78"/>
    <w:rsid w:val="002F0182"/>
    <w:rsid w:val="002F0478"/>
    <w:rsid w:val="002F0AB6"/>
    <w:rsid w:val="002F20EA"/>
    <w:rsid w:val="002F44B4"/>
    <w:rsid w:val="002F69FA"/>
    <w:rsid w:val="002F6C11"/>
    <w:rsid w:val="002F7080"/>
    <w:rsid w:val="00300256"/>
    <w:rsid w:val="00301F1D"/>
    <w:rsid w:val="003020CC"/>
    <w:rsid w:val="003055FA"/>
    <w:rsid w:val="003065E4"/>
    <w:rsid w:val="00306865"/>
    <w:rsid w:val="0030770B"/>
    <w:rsid w:val="00307801"/>
    <w:rsid w:val="00307F04"/>
    <w:rsid w:val="003108BE"/>
    <w:rsid w:val="00311515"/>
    <w:rsid w:val="00312AC3"/>
    <w:rsid w:val="003163EF"/>
    <w:rsid w:val="00317053"/>
    <w:rsid w:val="00323C2D"/>
    <w:rsid w:val="0032452B"/>
    <w:rsid w:val="00325475"/>
    <w:rsid w:val="00325E9D"/>
    <w:rsid w:val="00330447"/>
    <w:rsid w:val="00330607"/>
    <w:rsid w:val="003308CE"/>
    <w:rsid w:val="003313E2"/>
    <w:rsid w:val="00331DCA"/>
    <w:rsid w:val="0033443C"/>
    <w:rsid w:val="00337AD3"/>
    <w:rsid w:val="00341199"/>
    <w:rsid w:val="00342A96"/>
    <w:rsid w:val="00343657"/>
    <w:rsid w:val="00343AB1"/>
    <w:rsid w:val="0034432F"/>
    <w:rsid w:val="003448C7"/>
    <w:rsid w:val="00344DED"/>
    <w:rsid w:val="003507D2"/>
    <w:rsid w:val="003615F7"/>
    <w:rsid w:val="00361A63"/>
    <w:rsid w:val="0036609A"/>
    <w:rsid w:val="003711ED"/>
    <w:rsid w:val="00371205"/>
    <w:rsid w:val="0037332D"/>
    <w:rsid w:val="00375565"/>
    <w:rsid w:val="00375F38"/>
    <w:rsid w:val="003763C9"/>
    <w:rsid w:val="00377CF8"/>
    <w:rsid w:val="0038030A"/>
    <w:rsid w:val="003839E7"/>
    <w:rsid w:val="0039218C"/>
    <w:rsid w:val="00396F8E"/>
    <w:rsid w:val="003A6B56"/>
    <w:rsid w:val="003B163B"/>
    <w:rsid w:val="003B1CCB"/>
    <w:rsid w:val="003B2480"/>
    <w:rsid w:val="003B2ED0"/>
    <w:rsid w:val="003B4DB3"/>
    <w:rsid w:val="003B5B06"/>
    <w:rsid w:val="003B5D71"/>
    <w:rsid w:val="003B62E5"/>
    <w:rsid w:val="003C1F29"/>
    <w:rsid w:val="003C2D6F"/>
    <w:rsid w:val="003C3066"/>
    <w:rsid w:val="003D11F9"/>
    <w:rsid w:val="003D1343"/>
    <w:rsid w:val="003D28E2"/>
    <w:rsid w:val="003D37F4"/>
    <w:rsid w:val="003E043B"/>
    <w:rsid w:val="003E3CD0"/>
    <w:rsid w:val="003E4A90"/>
    <w:rsid w:val="003E7703"/>
    <w:rsid w:val="003F1027"/>
    <w:rsid w:val="003F458D"/>
    <w:rsid w:val="003F528A"/>
    <w:rsid w:val="003F65C2"/>
    <w:rsid w:val="003F67C7"/>
    <w:rsid w:val="00400253"/>
    <w:rsid w:val="0040158C"/>
    <w:rsid w:val="00404370"/>
    <w:rsid w:val="00405B4A"/>
    <w:rsid w:val="0040775F"/>
    <w:rsid w:val="00410BE4"/>
    <w:rsid w:val="00412425"/>
    <w:rsid w:val="004135B8"/>
    <w:rsid w:val="00414159"/>
    <w:rsid w:val="00414622"/>
    <w:rsid w:val="00414CED"/>
    <w:rsid w:val="00417166"/>
    <w:rsid w:val="0041734A"/>
    <w:rsid w:val="0041795F"/>
    <w:rsid w:val="00421D4A"/>
    <w:rsid w:val="00422D31"/>
    <w:rsid w:val="004246E6"/>
    <w:rsid w:val="00425E8D"/>
    <w:rsid w:val="0043016E"/>
    <w:rsid w:val="00434F35"/>
    <w:rsid w:val="00435975"/>
    <w:rsid w:val="00437730"/>
    <w:rsid w:val="00437F57"/>
    <w:rsid w:val="00440E29"/>
    <w:rsid w:val="00441D22"/>
    <w:rsid w:val="00443372"/>
    <w:rsid w:val="00443805"/>
    <w:rsid w:val="00446117"/>
    <w:rsid w:val="00446EBF"/>
    <w:rsid w:val="00450415"/>
    <w:rsid w:val="00452CF7"/>
    <w:rsid w:val="0045339E"/>
    <w:rsid w:val="0045774F"/>
    <w:rsid w:val="004611A4"/>
    <w:rsid w:val="0046125A"/>
    <w:rsid w:val="00462401"/>
    <w:rsid w:val="0046341E"/>
    <w:rsid w:val="0046439E"/>
    <w:rsid w:val="00467737"/>
    <w:rsid w:val="00472223"/>
    <w:rsid w:val="00474A94"/>
    <w:rsid w:val="004778C8"/>
    <w:rsid w:val="00477D2D"/>
    <w:rsid w:val="0048286A"/>
    <w:rsid w:val="00485BE5"/>
    <w:rsid w:val="00486B7C"/>
    <w:rsid w:val="0049060B"/>
    <w:rsid w:val="00491ED6"/>
    <w:rsid w:val="00497A5D"/>
    <w:rsid w:val="004A05F4"/>
    <w:rsid w:val="004A6270"/>
    <w:rsid w:val="004A65B4"/>
    <w:rsid w:val="004A6DA3"/>
    <w:rsid w:val="004A6E1F"/>
    <w:rsid w:val="004B0C55"/>
    <w:rsid w:val="004B36E5"/>
    <w:rsid w:val="004B6B33"/>
    <w:rsid w:val="004B71AA"/>
    <w:rsid w:val="004B7483"/>
    <w:rsid w:val="004B790E"/>
    <w:rsid w:val="004C0231"/>
    <w:rsid w:val="004C0E55"/>
    <w:rsid w:val="004C13CD"/>
    <w:rsid w:val="004C1D27"/>
    <w:rsid w:val="004C6D6E"/>
    <w:rsid w:val="004D0C89"/>
    <w:rsid w:val="004D1ABA"/>
    <w:rsid w:val="004D2456"/>
    <w:rsid w:val="004D2961"/>
    <w:rsid w:val="004D2973"/>
    <w:rsid w:val="004D746F"/>
    <w:rsid w:val="004E0AF8"/>
    <w:rsid w:val="004E5344"/>
    <w:rsid w:val="004E7FA5"/>
    <w:rsid w:val="004F2272"/>
    <w:rsid w:val="004F406C"/>
    <w:rsid w:val="004F40F4"/>
    <w:rsid w:val="004F665E"/>
    <w:rsid w:val="004F696F"/>
    <w:rsid w:val="00500F1E"/>
    <w:rsid w:val="0050276C"/>
    <w:rsid w:val="005031D1"/>
    <w:rsid w:val="005056A7"/>
    <w:rsid w:val="00507F83"/>
    <w:rsid w:val="00510213"/>
    <w:rsid w:val="00511466"/>
    <w:rsid w:val="0051355B"/>
    <w:rsid w:val="00514DD7"/>
    <w:rsid w:val="00517070"/>
    <w:rsid w:val="00522573"/>
    <w:rsid w:val="00524A7F"/>
    <w:rsid w:val="0052542E"/>
    <w:rsid w:val="005265F5"/>
    <w:rsid w:val="00526FAC"/>
    <w:rsid w:val="00531547"/>
    <w:rsid w:val="0053621C"/>
    <w:rsid w:val="0053791C"/>
    <w:rsid w:val="00540642"/>
    <w:rsid w:val="005463F8"/>
    <w:rsid w:val="005471B0"/>
    <w:rsid w:val="005507EE"/>
    <w:rsid w:val="00551976"/>
    <w:rsid w:val="00552F64"/>
    <w:rsid w:val="00553D0B"/>
    <w:rsid w:val="005540A0"/>
    <w:rsid w:val="00555814"/>
    <w:rsid w:val="00557227"/>
    <w:rsid w:val="00557513"/>
    <w:rsid w:val="005575D5"/>
    <w:rsid w:val="00560B2C"/>
    <w:rsid w:val="005618D3"/>
    <w:rsid w:val="00561AA3"/>
    <w:rsid w:val="00563D16"/>
    <w:rsid w:val="005646A2"/>
    <w:rsid w:val="0056755B"/>
    <w:rsid w:val="00567A34"/>
    <w:rsid w:val="005712DE"/>
    <w:rsid w:val="005716CD"/>
    <w:rsid w:val="00572C07"/>
    <w:rsid w:val="00573D2F"/>
    <w:rsid w:val="00575D48"/>
    <w:rsid w:val="0057712E"/>
    <w:rsid w:val="00580B8B"/>
    <w:rsid w:val="005829F5"/>
    <w:rsid w:val="005833C0"/>
    <w:rsid w:val="00584B63"/>
    <w:rsid w:val="00586B58"/>
    <w:rsid w:val="00591D78"/>
    <w:rsid w:val="005951B9"/>
    <w:rsid w:val="00597C1C"/>
    <w:rsid w:val="005A1541"/>
    <w:rsid w:val="005A3CC1"/>
    <w:rsid w:val="005A4052"/>
    <w:rsid w:val="005A5704"/>
    <w:rsid w:val="005A7177"/>
    <w:rsid w:val="005A78C5"/>
    <w:rsid w:val="005B78CF"/>
    <w:rsid w:val="005C04B0"/>
    <w:rsid w:val="005C0773"/>
    <w:rsid w:val="005C5B36"/>
    <w:rsid w:val="005C6880"/>
    <w:rsid w:val="005C740E"/>
    <w:rsid w:val="005C7F25"/>
    <w:rsid w:val="005D1984"/>
    <w:rsid w:val="005D4A6E"/>
    <w:rsid w:val="005D593E"/>
    <w:rsid w:val="005D7B42"/>
    <w:rsid w:val="005E18D5"/>
    <w:rsid w:val="005E376E"/>
    <w:rsid w:val="005E3D8E"/>
    <w:rsid w:val="005E68DA"/>
    <w:rsid w:val="005E7833"/>
    <w:rsid w:val="005F01C6"/>
    <w:rsid w:val="005F09A2"/>
    <w:rsid w:val="005F4D32"/>
    <w:rsid w:val="005F69E3"/>
    <w:rsid w:val="005F76E2"/>
    <w:rsid w:val="005F795A"/>
    <w:rsid w:val="00610CDA"/>
    <w:rsid w:val="00612C72"/>
    <w:rsid w:val="006134A3"/>
    <w:rsid w:val="006145D7"/>
    <w:rsid w:val="00617742"/>
    <w:rsid w:val="0062083E"/>
    <w:rsid w:val="00621E0A"/>
    <w:rsid w:val="00625290"/>
    <w:rsid w:val="00630BB0"/>
    <w:rsid w:val="00631167"/>
    <w:rsid w:val="0063219D"/>
    <w:rsid w:val="0063375B"/>
    <w:rsid w:val="00633BAC"/>
    <w:rsid w:val="00634F23"/>
    <w:rsid w:val="00640225"/>
    <w:rsid w:val="006406D0"/>
    <w:rsid w:val="00647FD6"/>
    <w:rsid w:val="00652244"/>
    <w:rsid w:val="00652C8D"/>
    <w:rsid w:val="006552A8"/>
    <w:rsid w:val="00656E01"/>
    <w:rsid w:val="00663328"/>
    <w:rsid w:val="0066534C"/>
    <w:rsid w:val="006665B4"/>
    <w:rsid w:val="00666AD1"/>
    <w:rsid w:val="0067381E"/>
    <w:rsid w:val="00673D7F"/>
    <w:rsid w:val="00674228"/>
    <w:rsid w:val="0068659A"/>
    <w:rsid w:val="006875AE"/>
    <w:rsid w:val="00690165"/>
    <w:rsid w:val="00690F4B"/>
    <w:rsid w:val="00691A77"/>
    <w:rsid w:val="00691AC1"/>
    <w:rsid w:val="0069442C"/>
    <w:rsid w:val="006944BA"/>
    <w:rsid w:val="00694CB1"/>
    <w:rsid w:val="0069548D"/>
    <w:rsid w:val="00695E40"/>
    <w:rsid w:val="006971C5"/>
    <w:rsid w:val="006A0C18"/>
    <w:rsid w:val="006A1458"/>
    <w:rsid w:val="006A15E1"/>
    <w:rsid w:val="006A52D7"/>
    <w:rsid w:val="006A547A"/>
    <w:rsid w:val="006A5C12"/>
    <w:rsid w:val="006A7708"/>
    <w:rsid w:val="006A779B"/>
    <w:rsid w:val="006B0625"/>
    <w:rsid w:val="006B3862"/>
    <w:rsid w:val="006B4130"/>
    <w:rsid w:val="006B5961"/>
    <w:rsid w:val="006B614D"/>
    <w:rsid w:val="006C1176"/>
    <w:rsid w:val="006C4FF4"/>
    <w:rsid w:val="006C74A5"/>
    <w:rsid w:val="006C7FF7"/>
    <w:rsid w:val="006D0379"/>
    <w:rsid w:val="006D1B48"/>
    <w:rsid w:val="006D34A8"/>
    <w:rsid w:val="006E2F2A"/>
    <w:rsid w:val="006E41C2"/>
    <w:rsid w:val="006E4C95"/>
    <w:rsid w:val="006E65AD"/>
    <w:rsid w:val="006F200D"/>
    <w:rsid w:val="006F3C9A"/>
    <w:rsid w:val="006F427E"/>
    <w:rsid w:val="006F4B35"/>
    <w:rsid w:val="006F5E1B"/>
    <w:rsid w:val="006F70B3"/>
    <w:rsid w:val="006F76E3"/>
    <w:rsid w:val="006F7708"/>
    <w:rsid w:val="00702683"/>
    <w:rsid w:val="00702B6E"/>
    <w:rsid w:val="0070464C"/>
    <w:rsid w:val="007067ED"/>
    <w:rsid w:val="00706A77"/>
    <w:rsid w:val="00707081"/>
    <w:rsid w:val="00707B86"/>
    <w:rsid w:val="00710969"/>
    <w:rsid w:val="00713452"/>
    <w:rsid w:val="007140F4"/>
    <w:rsid w:val="0071484B"/>
    <w:rsid w:val="00715BD1"/>
    <w:rsid w:val="00720711"/>
    <w:rsid w:val="007226D8"/>
    <w:rsid w:val="00724423"/>
    <w:rsid w:val="00725418"/>
    <w:rsid w:val="00726CFA"/>
    <w:rsid w:val="007271F7"/>
    <w:rsid w:val="007328D6"/>
    <w:rsid w:val="007342DE"/>
    <w:rsid w:val="00734F85"/>
    <w:rsid w:val="00737F5D"/>
    <w:rsid w:val="007418FA"/>
    <w:rsid w:val="00741C43"/>
    <w:rsid w:val="00741CCB"/>
    <w:rsid w:val="0074329C"/>
    <w:rsid w:val="00744E4D"/>
    <w:rsid w:val="00746A7C"/>
    <w:rsid w:val="00750808"/>
    <w:rsid w:val="00750C53"/>
    <w:rsid w:val="007557FD"/>
    <w:rsid w:val="007561D8"/>
    <w:rsid w:val="00760DE3"/>
    <w:rsid w:val="00763420"/>
    <w:rsid w:val="007660FF"/>
    <w:rsid w:val="00767F9D"/>
    <w:rsid w:val="00770843"/>
    <w:rsid w:val="00770FE9"/>
    <w:rsid w:val="007710B0"/>
    <w:rsid w:val="00771A59"/>
    <w:rsid w:val="007728DF"/>
    <w:rsid w:val="007758C0"/>
    <w:rsid w:val="00782CE8"/>
    <w:rsid w:val="00783190"/>
    <w:rsid w:val="007862ED"/>
    <w:rsid w:val="00792683"/>
    <w:rsid w:val="007964B8"/>
    <w:rsid w:val="007A11A2"/>
    <w:rsid w:val="007A1EBC"/>
    <w:rsid w:val="007A251B"/>
    <w:rsid w:val="007A33DC"/>
    <w:rsid w:val="007A39FC"/>
    <w:rsid w:val="007A528F"/>
    <w:rsid w:val="007A6DD4"/>
    <w:rsid w:val="007A7F1B"/>
    <w:rsid w:val="007B10D3"/>
    <w:rsid w:val="007B3D9D"/>
    <w:rsid w:val="007B50F3"/>
    <w:rsid w:val="007B78F8"/>
    <w:rsid w:val="007B7E87"/>
    <w:rsid w:val="007C00B7"/>
    <w:rsid w:val="007C25B5"/>
    <w:rsid w:val="007C4AEB"/>
    <w:rsid w:val="007C4DB0"/>
    <w:rsid w:val="007C567B"/>
    <w:rsid w:val="007D1224"/>
    <w:rsid w:val="007D17B3"/>
    <w:rsid w:val="007D2D54"/>
    <w:rsid w:val="007D2D84"/>
    <w:rsid w:val="007D4B24"/>
    <w:rsid w:val="007D623C"/>
    <w:rsid w:val="007D7B64"/>
    <w:rsid w:val="007E112E"/>
    <w:rsid w:val="007E3B0D"/>
    <w:rsid w:val="007E6DE1"/>
    <w:rsid w:val="007F1EE1"/>
    <w:rsid w:val="007F29BB"/>
    <w:rsid w:val="007F327A"/>
    <w:rsid w:val="00801B6E"/>
    <w:rsid w:val="008039A6"/>
    <w:rsid w:val="00804A30"/>
    <w:rsid w:val="00806E34"/>
    <w:rsid w:val="00807BBE"/>
    <w:rsid w:val="0081117A"/>
    <w:rsid w:val="00811644"/>
    <w:rsid w:val="00811757"/>
    <w:rsid w:val="00812261"/>
    <w:rsid w:val="00814C87"/>
    <w:rsid w:val="008153C4"/>
    <w:rsid w:val="00817E24"/>
    <w:rsid w:val="00822E4F"/>
    <w:rsid w:val="00831920"/>
    <w:rsid w:val="0083470F"/>
    <w:rsid w:val="00834BE8"/>
    <w:rsid w:val="00840D64"/>
    <w:rsid w:val="00841E3C"/>
    <w:rsid w:val="00842903"/>
    <w:rsid w:val="00842CD5"/>
    <w:rsid w:val="00843851"/>
    <w:rsid w:val="008438E3"/>
    <w:rsid w:val="00845502"/>
    <w:rsid w:val="00845869"/>
    <w:rsid w:val="00845B33"/>
    <w:rsid w:val="008461E9"/>
    <w:rsid w:val="008462D7"/>
    <w:rsid w:val="008512DF"/>
    <w:rsid w:val="00851F7A"/>
    <w:rsid w:val="008534B9"/>
    <w:rsid w:val="00856ECD"/>
    <w:rsid w:val="00870EAA"/>
    <w:rsid w:val="0087188F"/>
    <w:rsid w:val="00871930"/>
    <w:rsid w:val="0087211F"/>
    <w:rsid w:val="00872B1C"/>
    <w:rsid w:val="00873B8C"/>
    <w:rsid w:val="00876FB0"/>
    <w:rsid w:val="00877A70"/>
    <w:rsid w:val="00882B4B"/>
    <w:rsid w:val="008845BB"/>
    <w:rsid w:val="0088515B"/>
    <w:rsid w:val="00887E56"/>
    <w:rsid w:val="00887F06"/>
    <w:rsid w:val="008A19DD"/>
    <w:rsid w:val="008A1DBF"/>
    <w:rsid w:val="008A28A7"/>
    <w:rsid w:val="008A31E3"/>
    <w:rsid w:val="008A703B"/>
    <w:rsid w:val="008A7386"/>
    <w:rsid w:val="008B50CC"/>
    <w:rsid w:val="008B6570"/>
    <w:rsid w:val="008C0C07"/>
    <w:rsid w:val="008C141B"/>
    <w:rsid w:val="008D3F15"/>
    <w:rsid w:val="008D5739"/>
    <w:rsid w:val="008D5993"/>
    <w:rsid w:val="008D5EC7"/>
    <w:rsid w:val="008D67AE"/>
    <w:rsid w:val="008D6F4A"/>
    <w:rsid w:val="008D7FF5"/>
    <w:rsid w:val="008E2D65"/>
    <w:rsid w:val="008E2FCB"/>
    <w:rsid w:val="008E36FA"/>
    <w:rsid w:val="008E60ED"/>
    <w:rsid w:val="008F1369"/>
    <w:rsid w:val="008F735A"/>
    <w:rsid w:val="0091004A"/>
    <w:rsid w:val="00910D55"/>
    <w:rsid w:val="00912210"/>
    <w:rsid w:val="009129A5"/>
    <w:rsid w:val="00913459"/>
    <w:rsid w:val="009135F2"/>
    <w:rsid w:val="00915D08"/>
    <w:rsid w:val="00915F26"/>
    <w:rsid w:val="00917198"/>
    <w:rsid w:val="0091777E"/>
    <w:rsid w:val="009224AD"/>
    <w:rsid w:val="009229B4"/>
    <w:rsid w:val="00923328"/>
    <w:rsid w:val="009249F9"/>
    <w:rsid w:val="0092691E"/>
    <w:rsid w:val="00926B30"/>
    <w:rsid w:val="00927F12"/>
    <w:rsid w:val="00930047"/>
    <w:rsid w:val="00930770"/>
    <w:rsid w:val="00932223"/>
    <w:rsid w:val="00933901"/>
    <w:rsid w:val="00935635"/>
    <w:rsid w:val="00935F1C"/>
    <w:rsid w:val="00937CA3"/>
    <w:rsid w:val="00941C42"/>
    <w:rsid w:val="0094332E"/>
    <w:rsid w:val="00944743"/>
    <w:rsid w:val="00945607"/>
    <w:rsid w:val="009555FF"/>
    <w:rsid w:val="009579DC"/>
    <w:rsid w:val="009613BA"/>
    <w:rsid w:val="00961645"/>
    <w:rsid w:val="00963406"/>
    <w:rsid w:val="0096351A"/>
    <w:rsid w:val="00963751"/>
    <w:rsid w:val="00964110"/>
    <w:rsid w:val="0096416A"/>
    <w:rsid w:val="00967369"/>
    <w:rsid w:val="0097007D"/>
    <w:rsid w:val="009704BA"/>
    <w:rsid w:val="009719C4"/>
    <w:rsid w:val="009737CC"/>
    <w:rsid w:val="00973B4E"/>
    <w:rsid w:val="0097710B"/>
    <w:rsid w:val="009771C6"/>
    <w:rsid w:val="00981057"/>
    <w:rsid w:val="00981CFE"/>
    <w:rsid w:val="00981E9D"/>
    <w:rsid w:val="009822B5"/>
    <w:rsid w:val="00992CA8"/>
    <w:rsid w:val="009930A4"/>
    <w:rsid w:val="0099451F"/>
    <w:rsid w:val="0099561F"/>
    <w:rsid w:val="00996CD2"/>
    <w:rsid w:val="009A0AB5"/>
    <w:rsid w:val="009A23E4"/>
    <w:rsid w:val="009A3AD9"/>
    <w:rsid w:val="009A4DBB"/>
    <w:rsid w:val="009B0395"/>
    <w:rsid w:val="009B058F"/>
    <w:rsid w:val="009B2249"/>
    <w:rsid w:val="009C16A3"/>
    <w:rsid w:val="009C1FC5"/>
    <w:rsid w:val="009C3AE4"/>
    <w:rsid w:val="009C3FB8"/>
    <w:rsid w:val="009C4717"/>
    <w:rsid w:val="009C5BDA"/>
    <w:rsid w:val="009D0253"/>
    <w:rsid w:val="009D0B3B"/>
    <w:rsid w:val="009D0F13"/>
    <w:rsid w:val="009D237B"/>
    <w:rsid w:val="009D3715"/>
    <w:rsid w:val="009D4BBF"/>
    <w:rsid w:val="009D5AA1"/>
    <w:rsid w:val="009E5C38"/>
    <w:rsid w:val="009F15D2"/>
    <w:rsid w:val="009F452D"/>
    <w:rsid w:val="00A003A6"/>
    <w:rsid w:val="00A0043A"/>
    <w:rsid w:val="00A05D6E"/>
    <w:rsid w:val="00A06FB3"/>
    <w:rsid w:val="00A104A4"/>
    <w:rsid w:val="00A10666"/>
    <w:rsid w:val="00A11F31"/>
    <w:rsid w:val="00A15CD6"/>
    <w:rsid w:val="00A207B2"/>
    <w:rsid w:val="00A20A3D"/>
    <w:rsid w:val="00A23D0D"/>
    <w:rsid w:val="00A23D31"/>
    <w:rsid w:val="00A267F3"/>
    <w:rsid w:val="00A27180"/>
    <w:rsid w:val="00A30890"/>
    <w:rsid w:val="00A3353F"/>
    <w:rsid w:val="00A3580F"/>
    <w:rsid w:val="00A372E8"/>
    <w:rsid w:val="00A3748D"/>
    <w:rsid w:val="00A37574"/>
    <w:rsid w:val="00A41827"/>
    <w:rsid w:val="00A42196"/>
    <w:rsid w:val="00A42C95"/>
    <w:rsid w:val="00A43660"/>
    <w:rsid w:val="00A437B3"/>
    <w:rsid w:val="00A44C38"/>
    <w:rsid w:val="00A51B53"/>
    <w:rsid w:val="00A52ABC"/>
    <w:rsid w:val="00A53314"/>
    <w:rsid w:val="00A5351C"/>
    <w:rsid w:val="00A55512"/>
    <w:rsid w:val="00A56956"/>
    <w:rsid w:val="00A570AC"/>
    <w:rsid w:val="00A576FC"/>
    <w:rsid w:val="00A61849"/>
    <w:rsid w:val="00A635C2"/>
    <w:rsid w:val="00A64E83"/>
    <w:rsid w:val="00A65961"/>
    <w:rsid w:val="00A67AD9"/>
    <w:rsid w:val="00A67FBF"/>
    <w:rsid w:val="00A704A4"/>
    <w:rsid w:val="00A725E5"/>
    <w:rsid w:val="00A730F9"/>
    <w:rsid w:val="00A73631"/>
    <w:rsid w:val="00A74F19"/>
    <w:rsid w:val="00A74F69"/>
    <w:rsid w:val="00A75ED8"/>
    <w:rsid w:val="00A76FB1"/>
    <w:rsid w:val="00A80710"/>
    <w:rsid w:val="00A82F82"/>
    <w:rsid w:val="00A91744"/>
    <w:rsid w:val="00A9654E"/>
    <w:rsid w:val="00AA08BD"/>
    <w:rsid w:val="00AA2581"/>
    <w:rsid w:val="00AA3919"/>
    <w:rsid w:val="00AA6C65"/>
    <w:rsid w:val="00AA6E7D"/>
    <w:rsid w:val="00AA7655"/>
    <w:rsid w:val="00AA7992"/>
    <w:rsid w:val="00AA79B4"/>
    <w:rsid w:val="00AB2357"/>
    <w:rsid w:val="00AB58DE"/>
    <w:rsid w:val="00AC01EA"/>
    <w:rsid w:val="00AC1419"/>
    <w:rsid w:val="00AC153B"/>
    <w:rsid w:val="00AC43A2"/>
    <w:rsid w:val="00AC498D"/>
    <w:rsid w:val="00AD0EAA"/>
    <w:rsid w:val="00AD1AF1"/>
    <w:rsid w:val="00AD4C94"/>
    <w:rsid w:val="00AE00F1"/>
    <w:rsid w:val="00AE2602"/>
    <w:rsid w:val="00AE3672"/>
    <w:rsid w:val="00AE6189"/>
    <w:rsid w:val="00AE7C33"/>
    <w:rsid w:val="00AF13B4"/>
    <w:rsid w:val="00AF3181"/>
    <w:rsid w:val="00AF4841"/>
    <w:rsid w:val="00AF69E0"/>
    <w:rsid w:val="00B034A3"/>
    <w:rsid w:val="00B04E07"/>
    <w:rsid w:val="00B05A38"/>
    <w:rsid w:val="00B14363"/>
    <w:rsid w:val="00B147C6"/>
    <w:rsid w:val="00B168A1"/>
    <w:rsid w:val="00B2043E"/>
    <w:rsid w:val="00B204DA"/>
    <w:rsid w:val="00B214F4"/>
    <w:rsid w:val="00B25EDB"/>
    <w:rsid w:val="00B27177"/>
    <w:rsid w:val="00B309C7"/>
    <w:rsid w:val="00B31353"/>
    <w:rsid w:val="00B34476"/>
    <w:rsid w:val="00B43E79"/>
    <w:rsid w:val="00B44177"/>
    <w:rsid w:val="00B443C9"/>
    <w:rsid w:val="00B46C34"/>
    <w:rsid w:val="00B474BF"/>
    <w:rsid w:val="00B50BCC"/>
    <w:rsid w:val="00B550DB"/>
    <w:rsid w:val="00B574D8"/>
    <w:rsid w:val="00B61553"/>
    <w:rsid w:val="00B616D9"/>
    <w:rsid w:val="00B6191B"/>
    <w:rsid w:val="00B62CB8"/>
    <w:rsid w:val="00B64A4D"/>
    <w:rsid w:val="00B7120E"/>
    <w:rsid w:val="00B7448F"/>
    <w:rsid w:val="00B7614D"/>
    <w:rsid w:val="00B80127"/>
    <w:rsid w:val="00B82A1F"/>
    <w:rsid w:val="00B8574E"/>
    <w:rsid w:val="00B86E57"/>
    <w:rsid w:val="00B872E6"/>
    <w:rsid w:val="00B87FAA"/>
    <w:rsid w:val="00B91166"/>
    <w:rsid w:val="00BA206F"/>
    <w:rsid w:val="00BA3313"/>
    <w:rsid w:val="00BA55AB"/>
    <w:rsid w:val="00BB30FB"/>
    <w:rsid w:val="00BC17BA"/>
    <w:rsid w:val="00BC4A19"/>
    <w:rsid w:val="00BC5646"/>
    <w:rsid w:val="00BC576A"/>
    <w:rsid w:val="00BC601F"/>
    <w:rsid w:val="00BD0D02"/>
    <w:rsid w:val="00BD4A32"/>
    <w:rsid w:val="00BD4AEE"/>
    <w:rsid w:val="00BE0532"/>
    <w:rsid w:val="00BE1954"/>
    <w:rsid w:val="00BF38F3"/>
    <w:rsid w:val="00BF69BC"/>
    <w:rsid w:val="00C01BF3"/>
    <w:rsid w:val="00C02F44"/>
    <w:rsid w:val="00C0365E"/>
    <w:rsid w:val="00C03D07"/>
    <w:rsid w:val="00C0448D"/>
    <w:rsid w:val="00C06CF2"/>
    <w:rsid w:val="00C11C8A"/>
    <w:rsid w:val="00C12511"/>
    <w:rsid w:val="00C156B4"/>
    <w:rsid w:val="00C21608"/>
    <w:rsid w:val="00C24A26"/>
    <w:rsid w:val="00C24A98"/>
    <w:rsid w:val="00C27FD8"/>
    <w:rsid w:val="00C314A2"/>
    <w:rsid w:val="00C37EF7"/>
    <w:rsid w:val="00C402AD"/>
    <w:rsid w:val="00C404DA"/>
    <w:rsid w:val="00C41F6A"/>
    <w:rsid w:val="00C41F7B"/>
    <w:rsid w:val="00C43605"/>
    <w:rsid w:val="00C4491D"/>
    <w:rsid w:val="00C4559A"/>
    <w:rsid w:val="00C476BC"/>
    <w:rsid w:val="00C54298"/>
    <w:rsid w:val="00C61CFC"/>
    <w:rsid w:val="00C627C5"/>
    <w:rsid w:val="00C64676"/>
    <w:rsid w:val="00C652DB"/>
    <w:rsid w:val="00C6706A"/>
    <w:rsid w:val="00C81CCE"/>
    <w:rsid w:val="00C83396"/>
    <w:rsid w:val="00C83B42"/>
    <w:rsid w:val="00C84059"/>
    <w:rsid w:val="00C90286"/>
    <w:rsid w:val="00C92415"/>
    <w:rsid w:val="00C927D6"/>
    <w:rsid w:val="00C948A7"/>
    <w:rsid w:val="00C948EE"/>
    <w:rsid w:val="00CA068B"/>
    <w:rsid w:val="00CA1D2B"/>
    <w:rsid w:val="00CA3C0D"/>
    <w:rsid w:val="00CA4138"/>
    <w:rsid w:val="00CA5DD0"/>
    <w:rsid w:val="00CB03F7"/>
    <w:rsid w:val="00CB06DC"/>
    <w:rsid w:val="00CB17A3"/>
    <w:rsid w:val="00CB3029"/>
    <w:rsid w:val="00CB31D2"/>
    <w:rsid w:val="00CB4A8A"/>
    <w:rsid w:val="00CB7E42"/>
    <w:rsid w:val="00CC0D36"/>
    <w:rsid w:val="00CC155A"/>
    <w:rsid w:val="00CC1DE9"/>
    <w:rsid w:val="00CC37F9"/>
    <w:rsid w:val="00CC399B"/>
    <w:rsid w:val="00CC543C"/>
    <w:rsid w:val="00CC62C3"/>
    <w:rsid w:val="00CD1E5D"/>
    <w:rsid w:val="00CD31D4"/>
    <w:rsid w:val="00CD3EC7"/>
    <w:rsid w:val="00CD4C39"/>
    <w:rsid w:val="00CD6302"/>
    <w:rsid w:val="00CD78C0"/>
    <w:rsid w:val="00CE07BE"/>
    <w:rsid w:val="00CE14CF"/>
    <w:rsid w:val="00CE2F37"/>
    <w:rsid w:val="00CE52BA"/>
    <w:rsid w:val="00CE5EC1"/>
    <w:rsid w:val="00CE710E"/>
    <w:rsid w:val="00CF08E0"/>
    <w:rsid w:val="00CF0E17"/>
    <w:rsid w:val="00CF15FA"/>
    <w:rsid w:val="00CF172A"/>
    <w:rsid w:val="00CF2795"/>
    <w:rsid w:val="00CF2E0A"/>
    <w:rsid w:val="00CF2F42"/>
    <w:rsid w:val="00CF3991"/>
    <w:rsid w:val="00CF6436"/>
    <w:rsid w:val="00CF7541"/>
    <w:rsid w:val="00D0249F"/>
    <w:rsid w:val="00D0331B"/>
    <w:rsid w:val="00D03B14"/>
    <w:rsid w:val="00D04A32"/>
    <w:rsid w:val="00D06045"/>
    <w:rsid w:val="00D0631B"/>
    <w:rsid w:val="00D066FA"/>
    <w:rsid w:val="00D10508"/>
    <w:rsid w:val="00D137BD"/>
    <w:rsid w:val="00D15710"/>
    <w:rsid w:val="00D30886"/>
    <w:rsid w:val="00D30B63"/>
    <w:rsid w:val="00D30C08"/>
    <w:rsid w:val="00D313A8"/>
    <w:rsid w:val="00D313B1"/>
    <w:rsid w:val="00D3172E"/>
    <w:rsid w:val="00D329DC"/>
    <w:rsid w:val="00D37938"/>
    <w:rsid w:val="00D40918"/>
    <w:rsid w:val="00D41E26"/>
    <w:rsid w:val="00D43291"/>
    <w:rsid w:val="00D439D7"/>
    <w:rsid w:val="00D536A6"/>
    <w:rsid w:val="00D53E00"/>
    <w:rsid w:val="00D57DD3"/>
    <w:rsid w:val="00D60797"/>
    <w:rsid w:val="00D612D2"/>
    <w:rsid w:val="00D62B0E"/>
    <w:rsid w:val="00D634D5"/>
    <w:rsid w:val="00D64DEB"/>
    <w:rsid w:val="00D65265"/>
    <w:rsid w:val="00D65A05"/>
    <w:rsid w:val="00D75DB7"/>
    <w:rsid w:val="00D776FD"/>
    <w:rsid w:val="00D809CF"/>
    <w:rsid w:val="00D81F65"/>
    <w:rsid w:val="00D829B7"/>
    <w:rsid w:val="00D8507E"/>
    <w:rsid w:val="00D878D5"/>
    <w:rsid w:val="00D9205C"/>
    <w:rsid w:val="00D92157"/>
    <w:rsid w:val="00D92405"/>
    <w:rsid w:val="00D926FF"/>
    <w:rsid w:val="00D93725"/>
    <w:rsid w:val="00D93F16"/>
    <w:rsid w:val="00D9664C"/>
    <w:rsid w:val="00D967FC"/>
    <w:rsid w:val="00DA436C"/>
    <w:rsid w:val="00DA48CB"/>
    <w:rsid w:val="00DB040F"/>
    <w:rsid w:val="00DB0AA4"/>
    <w:rsid w:val="00DB1503"/>
    <w:rsid w:val="00DB1663"/>
    <w:rsid w:val="00DB1825"/>
    <w:rsid w:val="00DB3A8C"/>
    <w:rsid w:val="00DC0EAF"/>
    <w:rsid w:val="00DC10FB"/>
    <w:rsid w:val="00DC2441"/>
    <w:rsid w:val="00DC3E12"/>
    <w:rsid w:val="00DC4B89"/>
    <w:rsid w:val="00DC77F6"/>
    <w:rsid w:val="00DD1927"/>
    <w:rsid w:val="00DD4F8B"/>
    <w:rsid w:val="00DD6DCB"/>
    <w:rsid w:val="00DE0DB2"/>
    <w:rsid w:val="00DE43C6"/>
    <w:rsid w:val="00DE5208"/>
    <w:rsid w:val="00DE61B9"/>
    <w:rsid w:val="00DE6748"/>
    <w:rsid w:val="00DE6FF7"/>
    <w:rsid w:val="00DE71D4"/>
    <w:rsid w:val="00DF16A6"/>
    <w:rsid w:val="00DF1D5C"/>
    <w:rsid w:val="00DF4F1F"/>
    <w:rsid w:val="00DF622F"/>
    <w:rsid w:val="00DF7E7A"/>
    <w:rsid w:val="00E03125"/>
    <w:rsid w:val="00E10B7F"/>
    <w:rsid w:val="00E12D47"/>
    <w:rsid w:val="00E13CDF"/>
    <w:rsid w:val="00E13F8D"/>
    <w:rsid w:val="00E1419A"/>
    <w:rsid w:val="00E15BB4"/>
    <w:rsid w:val="00E1708E"/>
    <w:rsid w:val="00E20FED"/>
    <w:rsid w:val="00E23755"/>
    <w:rsid w:val="00E26029"/>
    <w:rsid w:val="00E27817"/>
    <w:rsid w:val="00E32E26"/>
    <w:rsid w:val="00E33193"/>
    <w:rsid w:val="00E36086"/>
    <w:rsid w:val="00E36333"/>
    <w:rsid w:val="00E429C2"/>
    <w:rsid w:val="00E42ABE"/>
    <w:rsid w:val="00E4794F"/>
    <w:rsid w:val="00E5044C"/>
    <w:rsid w:val="00E62A79"/>
    <w:rsid w:val="00E65ACA"/>
    <w:rsid w:val="00E66546"/>
    <w:rsid w:val="00E67651"/>
    <w:rsid w:val="00E67E9B"/>
    <w:rsid w:val="00E72155"/>
    <w:rsid w:val="00E75478"/>
    <w:rsid w:val="00E758DA"/>
    <w:rsid w:val="00E82F30"/>
    <w:rsid w:val="00E836FC"/>
    <w:rsid w:val="00E85772"/>
    <w:rsid w:val="00E86669"/>
    <w:rsid w:val="00E90628"/>
    <w:rsid w:val="00E9103A"/>
    <w:rsid w:val="00E93D26"/>
    <w:rsid w:val="00E9445E"/>
    <w:rsid w:val="00E94BE7"/>
    <w:rsid w:val="00E953FB"/>
    <w:rsid w:val="00E95A55"/>
    <w:rsid w:val="00EB04AA"/>
    <w:rsid w:val="00EB3780"/>
    <w:rsid w:val="00EB4736"/>
    <w:rsid w:val="00EB72DA"/>
    <w:rsid w:val="00EB7666"/>
    <w:rsid w:val="00EC0F36"/>
    <w:rsid w:val="00EC11B9"/>
    <w:rsid w:val="00EC2B0D"/>
    <w:rsid w:val="00EC2F91"/>
    <w:rsid w:val="00EC432A"/>
    <w:rsid w:val="00EC4CBD"/>
    <w:rsid w:val="00EC526D"/>
    <w:rsid w:val="00EC658D"/>
    <w:rsid w:val="00EC6E67"/>
    <w:rsid w:val="00EC75D6"/>
    <w:rsid w:val="00ED02A9"/>
    <w:rsid w:val="00ED0799"/>
    <w:rsid w:val="00ED13FC"/>
    <w:rsid w:val="00ED3DD2"/>
    <w:rsid w:val="00ED6A1F"/>
    <w:rsid w:val="00ED7A76"/>
    <w:rsid w:val="00ED7FCF"/>
    <w:rsid w:val="00EE1FEF"/>
    <w:rsid w:val="00EE220A"/>
    <w:rsid w:val="00EE272C"/>
    <w:rsid w:val="00EF2E3B"/>
    <w:rsid w:val="00EF5990"/>
    <w:rsid w:val="00F04748"/>
    <w:rsid w:val="00F04B6E"/>
    <w:rsid w:val="00F140F8"/>
    <w:rsid w:val="00F1596B"/>
    <w:rsid w:val="00F160C9"/>
    <w:rsid w:val="00F176EC"/>
    <w:rsid w:val="00F208B6"/>
    <w:rsid w:val="00F22A25"/>
    <w:rsid w:val="00F25E74"/>
    <w:rsid w:val="00F26182"/>
    <w:rsid w:val="00F336F8"/>
    <w:rsid w:val="00F33EC5"/>
    <w:rsid w:val="00F34D8B"/>
    <w:rsid w:val="00F36862"/>
    <w:rsid w:val="00F3702C"/>
    <w:rsid w:val="00F37FEA"/>
    <w:rsid w:val="00F403BF"/>
    <w:rsid w:val="00F435CE"/>
    <w:rsid w:val="00F43AB1"/>
    <w:rsid w:val="00F463EB"/>
    <w:rsid w:val="00F4685C"/>
    <w:rsid w:val="00F5043B"/>
    <w:rsid w:val="00F512F8"/>
    <w:rsid w:val="00F53580"/>
    <w:rsid w:val="00F53E0A"/>
    <w:rsid w:val="00F545D4"/>
    <w:rsid w:val="00F554C3"/>
    <w:rsid w:val="00F60CA9"/>
    <w:rsid w:val="00F6203D"/>
    <w:rsid w:val="00F6403B"/>
    <w:rsid w:val="00F67522"/>
    <w:rsid w:val="00F67AF1"/>
    <w:rsid w:val="00F70A7F"/>
    <w:rsid w:val="00F7125C"/>
    <w:rsid w:val="00F72DA5"/>
    <w:rsid w:val="00F72F80"/>
    <w:rsid w:val="00F75E20"/>
    <w:rsid w:val="00F76089"/>
    <w:rsid w:val="00F766CA"/>
    <w:rsid w:val="00F807C5"/>
    <w:rsid w:val="00F82094"/>
    <w:rsid w:val="00F82549"/>
    <w:rsid w:val="00F82C26"/>
    <w:rsid w:val="00F82FF2"/>
    <w:rsid w:val="00F90989"/>
    <w:rsid w:val="00F92242"/>
    <w:rsid w:val="00F92256"/>
    <w:rsid w:val="00F926B5"/>
    <w:rsid w:val="00F93510"/>
    <w:rsid w:val="00F93912"/>
    <w:rsid w:val="00F94F6F"/>
    <w:rsid w:val="00F9520D"/>
    <w:rsid w:val="00F95294"/>
    <w:rsid w:val="00FA08B7"/>
    <w:rsid w:val="00FA4EB2"/>
    <w:rsid w:val="00FB19DF"/>
    <w:rsid w:val="00FB1E5A"/>
    <w:rsid w:val="00FB366D"/>
    <w:rsid w:val="00FB4F65"/>
    <w:rsid w:val="00FB4F88"/>
    <w:rsid w:val="00FB75E0"/>
    <w:rsid w:val="00FC2660"/>
    <w:rsid w:val="00FC3A78"/>
    <w:rsid w:val="00FC4B67"/>
    <w:rsid w:val="00FC52ED"/>
    <w:rsid w:val="00FC7293"/>
    <w:rsid w:val="00FC7342"/>
    <w:rsid w:val="00FD3662"/>
    <w:rsid w:val="00FE0B05"/>
    <w:rsid w:val="00FE0B23"/>
    <w:rsid w:val="00FE2418"/>
    <w:rsid w:val="00FE435F"/>
    <w:rsid w:val="00FE5CB7"/>
    <w:rsid w:val="00FE69A7"/>
    <w:rsid w:val="00FF25F2"/>
    <w:rsid w:val="00FF2C3C"/>
    <w:rsid w:val="00FF6B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6A2F1A-95E7-45A6-8B57-2249BFED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67369"/>
    <w:rPr>
      <w:rFonts w:ascii="Verdana" w:hAnsi="Verdan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rsid w:val="00967369"/>
    <w:rPr>
      <w:rFonts w:ascii="Courier New" w:hAnsi="Courier New" w:cs="Courier New"/>
    </w:rPr>
  </w:style>
  <w:style w:type="paragraph" w:styleId="Voetnoottekst">
    <w:name w:val="footnote text"/>
    <w:basedOn w:val="Standaard"/>
    <w:semiHidden/>
    <w:rsid w:val="00967369"/>
  </w:style>
  <w:style w:type="character" w:styleId="Voetnootmarkering">
    <w:name w:val="footnote reference"/>
    <w:semiHidden/>
    <w:rsid w:val="00967369"/>
    <w:rPr>
      <w:vertAlign w:val="superscript"/>
    </w:rPr>
  </w:style>
  <w:style w:type="paragraph" w:styleId="Koptekst">
    <w:name w:val="header"/>
    <w:basedOn w:val="Standaard"/>
    <w:rsid w:val="00967369"/>
    <w:pPr>
      <w:tabs>
        <w:tab w:val="center" w:pos="4320"/>
        <w:tab w:val="right" w:pos="8640"/>
      </w:tabs>
    </w:pPr>
  </w:style>
  <w:style w:type="paragraph" w:styleId="Voettekst">
    <w:name w:val="footer"/>
    <w:basedOn w:val="Standaard"/>
    <w:rsid w:val="00967369"/>
    <w:pPr>
      <w:tabs>
        <w:tab w:val="center" w:pos="4320"/>
        <w:tab w:val="right" w:pos="8640"/>
      </w:tabs>
    </w:pPr>
  </w:style>
  <w:style w:type="character" w:styleId="Paginanummer">
    <w:name w:val="page number"/>
    <w:basedOn w:val="Standaardalinea-lettertype"/>
    <w:rsid w:val="00967369"/>
  </w:style>
  <w:style w:type="character" w:styleId="Hyperlink">
    <w:name w:val="Hyperlink"/>
    <w:rsid w:val="000477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ookvrijschoolterrein.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C0C3FAF8.dotm</Template>
  <TotalTime>2</TotalTime>
  <Pages>3</Pages>
  <Words>984</Words>
  <Characters>5703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Voorbeeldreglement genotmiddelen</vt:lpstr>
    </vt:vector>
  </TitlesOfParts>
  <Company>Verslavingszorg Noord Nederland</Company>
  <LinksUpToDate>false</LinksUpToDate>
  <CharactersWithSpaces>6674</CharactersWithSpaces>
  <SharedDoc>false</SharedDoc>
  <HLinks>
    <vt:vector size="6" baseType="variant">
      <vt:variant>
        <vt:i4>851974</vt:i4>
      </vt:variant>
      <vt:variant>
        <vt:i4>0</vt:i4>
      </vt:variant>
      <vt:variant>
        <vt:i4>0</vt:i4>
      </vt:variant>
      <vt:variant>
        <vt:i4>5</vt:i4>
      </vt:variant>
      <vt:variant>
        <vt:lpwstr>http://www.longfonds.nl/schoolterrein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Voorbeeldreglement genotmiddelen</dc:title>
  <dc:subject/>
  <dc:creator>Administrator</dc:creator>
  <cp:keywords/>
  <cp:lastModifiedBy>Daniëlle Kriele-Boon</cp:lastModifiedBy>
  <cp:revision>3</cp:revision>
  <cp:lastPrinted>2015-02-05T11:35:00Z</cp:lastPrinted>
  <dcterms:created xsi:type="dcterms:W3CDTF">2019-10-24T15:43:00Z</dcterms:created>
  <dcterms:modified xsi:type="dcterms:W3CDTF">2019-10-24T20:39:00Z</dcterms:modified>
</cp:coreProperties>
</file>